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F80" w:rsidRDefault="00D23F80" w:rsidP="00D23F80">
      <w:pPr>
        <w:spacing w:before="120" w:after="120"/>
        <w:jc w:val="left"/>
        <w:rPr>
          <w:rFonts w:ascii="Lucida Sans" w:hAnsi="Lucida Sans" w:cs="Lucida Sans Unicode"/>
          <w:b/>
          <w:sz w:val="28"/>
          <w:szCs w:val="28"/>
        </w:rPr>
      </w:pPr>
    </w:p>
    <w:p w:rsidR="00284330" w:rsidRPr="00A75534" w:rsidRDefault="00284330" w:rsidP="00D23F80">
      <w:pPr>
        <w:spacing w:before="120" w:after="120"/>
        <w:jc w:val="left"/>
        <w:rPr>
          <w:rFonts w:ascii="Lucida Sans" w:hAnsi="Lucida Sans" w:cs="Lucida Sans Unicode"/>
          <w:b/>
          <w:sz w:val="16"/>
          <w:szCs w:val="16"/>
        </w:rPr>
      </w:pPr>
      <w:r w:rsidRPr="00FA349A">
        <w:rPr>
          <w:rFonts w:ascii="Lucida Sans" w:hAnsi="Lucida Sans" w:cs="Lucida Sans Unicode"/>
          <w:b/>
          <w:sz w:val="28"/>
          <w:szCs w:val="28"/>
        </w:rPr>
        <w:t>Curriculum Vitae</w:t>
      </w:r>
      <w:r w:rsidR="00AD75B2" w:rsidRPr="00FA349A">
        <w:rPr>
          <w:rFonts w:ascii="Lucida Sans" w:hAnsi="Lucida Sans" w:cs="Lucida Sans Unicode"/>
          <w:b/>
          <w:sz w:val="28"/>
          <w:szCs w:val="28"/>
        </w:rPr>
        <w:t>:</w:t>
      </w:r>
      <w:r w:rsidR="00FA349A" w:rsidRPr="00FA349A">
        <w:rPr>
          <w:rFonts w:ascii="Lucida Sans" w:hAnsi="Lucida Sans" w:cs="Lucida Sans Unicode"/>
          <w:b/>
          <w:sz w:val="28"/>
          <w:szCs w:val="28"/>
        </w:rPr>
        <w:t xml:space="preserve">  </w:t>
      </w:r>
      <w:r w:rsidRPr="00FA349A">
        <w:rPr>
          <w:rFonts w:ascii="Lucida Sans" w:hAnsi="Lucida Sans" w:cs="Lucida Sans Unicode"/>
          <w:b/>
          <w:sz w:val="28"/>
          <w:szCs w:val="28"/>
        </w:rPr>
        <w:t xml:space="preserve">Harry </w:t>
      </w:r>
      <w:proofErr w:type="spellStart"/>
      <w:r w:rsidRPr="00FA349A">
        <w:rPr>
          <w:rFonts w:ascii="Lucida Sans" w:hAnsi="Lucida Sans" w:cs="Lucida Sans Unicode"/>
          <w:b/>
          <w:sz w:val="28"/>
          <w:szCs w:val="28"/>
        </w:rPr>
        <w:t>Contopanagos</w:t>
      </w:r>
      <w:proofErr w:type="spellEnd"/>
      <w:r w:rsidR="00FA349A" w:rsidRPr="00FA349A">
        <w:rPr>
          <w:rFonts w:ascii="Lucida Sans" w:hAnsi="Lucida Sans" w:cs="Lucida Sans Unicode"/>
          <w:b/>
          <w:sz w:val="28"/>
          <w:szCs w:val="28"/>
        </w:rPr>
        <w:t>, Ph.D.</w:t>
      </w:r>
      <w:r w:rsidR="00A75534">
        <w:rPr>
          <w:rFonts w:ascii="Lucida Sans" w:hAnsi="Lucida Sans" w:cs="Lucida Sans Unicode"/>
          <w:b/>
          <w:sz w:val="16"/>
          <w:szCs w:val="16"/>
        </w:rPr>
        <w:t xml:space="preserve"> </w:t>
      </w:r>
      <w:r w:rsidR="008A0846">
        <w:rPr>
          <w:rFonts w:ascii="Lucida Sans" w:hAnsi="Lucida Sans" w:cs="Lucida Sans Unicode"/>
          <w:b/>
          <w:sz w:val="16"/>
          <w:szCs w:val="16"/>
        </w:rPr>
        <w:t xml:space="preserve">  </w:t>
      </w:r>
      <w:r w:rsidR="0070337F">
        <w:rPr>
          <w:rFonts w:ascii="Lucida Sans" w:hAnsi="Lucida Sans" w:cs="Lucida Sans Unicode"/>
          <w:b/>
          <w:sz w:val="16"/>
          <w:szCs w:val="16"/>
        </w:rPr>
        <w:t xml:space="preserve"> </w:t>
      </w:r>
      <w:r w:rsidR="00921116">
        <w:rPr>
          <w:rFonts w:ascii="Lucida Sans" w:hAnsi="Lucida Sans" w:cs="Lucida Sans Unicode"/>
          <w:b/>
          <w:sz w:val="16"/>
          <w:szCs w:val="16"/>
        </w:rPr>
        <w:tab/>
      </w:r>
      <w:r w:rsidR="00A75534">
        <w:rPr>
          <w:rFonts w:ascii="Lucida Sans" w:hAnsi="Lucida Sans" w:cs="Lucida Sans Unicode"/>
          <w:sz w:val="18"/>
          <w:szCs w:val="18"/>
        </w:rPr>
        <w:t>(</w:t>
      </w:r>
      <w:r w:rsidR="00A75534" w:rsidRPr="00A75534">
        <w:rPr>
          <w:rFonts w:ascii="Lucida Sans" w:hAnsi="Lucida Sans" w:cs="Lucida Sans Unicode"/>
          <w:sz w:val="18"/>
          <w:szCs w:val="18"/>
        </w:rPr>
        <w:t>update</w:t>
      </w:r>
      <w:r w:rsidR="00A75534">
        <w:rPr>
          <w:rFonts w:ascii="Lucida Sans" w:hAnsi="Lucida Sans" w:cs="Lucida Sans Unicode"/>
          <w:sz w:val="18"/>
          <w:szCs w:val="18"/>
        </w:rPr>
        <w:t>d</w:t>
      </w:r>
      <w:r w:rsidR="00247AF4">
        <w:rPr>
          <w:rFonts w:ascii="Lucida Sans" w:hAnsi="Lucida Sans" w:cs="Lucida Sans Unicode"/>
          <w:sz w:val="18"/>
          <w:szCs w:val="18"/>
        </w:rPr>
        <w:t xml:space="preserve"> March 2026</w:t>
      </w:r>
      <w:r w:rsidR="00A75534" w:rsidRPr="00A75534">
        <w:rPr>
          <w:rFonts w:ascii="Lucida Sans" w:hAnsi="Lucida Sans" w:cs="Lucida Sans Unicode"/>
          <w:sz w:val="18"/>
          <w:szCs w:val="18"/>
        </w:rPr>
        <w:t>)</w:t>
      </w:r>
    </w:p>
    <w:p w:rsidR="00D23F80" w:rsidRDefault="00D23F80" w:rsidP="00516687">
      <w:pPr>
        <w:spacing w:after="0"/>
        <w:rPr>
          <w:rFonts w:ascii="Lucida Sans Unicode" w:hAnsi="Lucida Sans Unicode" w:cs="Lucida Sans Unicode"/>
          <w:sz w:val="18"/>
          <w:szCs w:val="18"/>
        </w:rPr>
      </w:pPr>
    </w:p>
    <w:p w:rsidR="00734B81" w:rsidRPr="005A25AB" w:rsidRDefault="00734B81" w:rsidP="00516687">
      <w:pPr>
        <w:spacing w:after="0"/>
        <w:rPr>
          <w:rFonts w:ascii="Lucida Sans Unicode" w:hAnsi="Lucida Sans Unicode" w:cs="Lucida Sans Unicode"/>
          <w:sz w:val="18"/>
          <w:szCs w:val="18"/>
        </w:rPr>
      </w:pPr>
      <w:r w:rsidRPr="00516687">
        <w:rPr>
          <w:rFonts w:ascii="Lucida Sans Unicode" w:hAnsi="Lucida Sans Unicode" w:cs="Lucida Sans Unicode"/>
          <w:sz w:val="18"/>
          <w:szCs w:val="18"/>
        </w:rPr>
        <w:t>Work Address</w:t>
      </w:r>
      <w:r w:rsidRPr="00516687">
        <w:rPr>
          <w:rFonts w:ascii="Lucida Sans Unicode" w:hAnsi="Lucida Sans Unicode" w:cs="Lucida Sans Unicode"/>
          <w:sz w:val="18"/>
          <w:szCs w:val="18"/>
        </w:rPr>
        <w:tab/>
      </w:r>
      <w:r w:rsidRPr="00516687">
        <w:rPr>
          <w:sz w:val="18"/>
          <w:szCs w:val="18"/>
        </w:rPr>
        <w:t xml:space="preserve">     </w:t>
      </w:r>
      <w:r w:rsidRPr="00516687">
        <w:rPr>
          <w:sz w:val="18"/>
          <w:szCs w:val="18"/>
        </w:rPr>
        <w:tab/>
      </w:r>
      <w:r w:rsidRPr="00516687">
        <w:rPr>
          <w:sz w:val="18"/>
          <w:szCs w:val="18"/>
        </w:rPr>
        <w:tab/>
      </w:r>
      <w:r w:rsidRPr="00516687">
        <w:rPr>
          <w:sz w:val="18"/>
          <w:szCs w:val="18"/>
        </w:rPr>
        <w:tab/>
        <w:t xml:space="preserve">                     </w:t>
      </w:r>
      <w:r w:rsidRPr="00516687">
        <w:rPr>
          <w:sz w:val="18"/>
          <w:szCs w:val="18"/>
        </w:rPr>
        <w:tab/>
      </w:r>
      <w:r w:rsidRPr="00516687">
        <w:rPr>
          <w:sz w:val="18"/>
          <w:szCs w:val="18"/>
        </w:rPr>
        <w:tab/>
      </w:r>
      <w:r w:rsidR="005A25AB">
        <w:rPr>
          <w:sz w:val="18"/>
          <w:szCs w:val="18"/>
        </w:rPr>
        <w:t xml:space="preserve">                   </w:t>
      </w:r>
    </w:p>
    <w:p w:rsidR="00834878" w:rsidRDefault="00516687" w:rsidP="00834878">
      <w:pPr>
        <w:spacing w:after="0"/>
        <w:rPr>
          <w:rFonts w:ascii="Lucida Sans Unicode" w:hAnsi="Lucida Sans Unicode" w:cs="Lucida Sans Unicode"/>
          <w:sz w:val="18"/>
          <w:szCs w:val="18"/>
        </w:rPr>
      </w:pPr>
      <w:r w:rsidRPr="00834878">
        <w:rPr>
          <w:rFonts w:ascii="Lucida Sans Unicode" w:hAnsi="Lucida Sans Unicode" w:cs="Lucida Sans Unicode"/>
          <w:sz w:val="18"/>
          <w:szCs w:val="18"/>
        </w:rPr>
        <w:t>Institute of Nanoscience and Nanotechnology</w:t>
      </w:r>
      <w:r w:rsidRPr="00834878">
        <w:rPr>
          <w:rFonts w:ascii="Lucida Sans Unicode" w:hAnsi="Lucida Sans Unicode" w:cs="Lucida Sans Unicode"/>
          <w:sz w:val="18"/>
          <w:szCs w:val="18"/>
        </w:rPr>
        <w:tab/>
      </w:r>
      <w:r w:rsidRPr="00834878">
        <w:rPr>
          <w:rFonts w:ascii="Lucida Sans Unicode" w:hAnsi="Lucida Sans Unicode" w:cs="Lucida Sans Unicode"/>
          <w:sz w:val="18"/>
          <w:szCs w:val="18"/>
        </w:rPr>
        <w:tab/>
      </w:r>
      <w:r w:rsidR="005A25AB">
        <w:rPr>
          <w:rFonts w:ascii="Lucida Sans Unicode" w:hAnsi="Lucida Sans Unicode" w:cs="Lucida Sans Unicode"/>
          <w:sz w:val="18"/>
          <w:szCs w:val="18"/>
        </w:rPr>
        <w:tab/>
        <w:t xml:space="preserve">               </w:t>
      </w:r>
    </w:p>
    <w:p w:rsidR="001A4D13" w:rsidRPr="00834878" w:rsidRDefault="009C5AF4" w:rsidP="00834878">
      <w:pPr>
        <w:spacing w:after="0"/>
        <w:rPr>
          <w:rFonts w:ascii="Lucida Sans Unicode" w:hAnsi="Lucida Sans Unicode" w:cs="Lucida Sans Unicode"/>
          <w:sz w:val="18"/>
          <w:szCs w:val="18"/>
        </w:rPr>
      </w:pPr>
      <w:r>
        <w:rPr>
          <w:rFonts w:ascii="Lucida Sans Unicode" w:hAnsi="Lucida Sans Unicode" w:cs="Lucida Sans Unicode"/>
          <w:sz w:val="18"/>
          <w:szCs w:val="18"/>
        </w:rPr>
        <w:t>National Center for</w:t>
      </w:r>
      <w:r w:rsidR="00734B81" w:rsidRPr="00834878">
        <w:rPr>
          <w:rFonts w:ascii="Lucida Sans Unicode" w:hAnsi="Lucida Sans Unicode" w:cs="Lucida Sans Unicode"/>
          <w:sz w:val="18"/>
          <w:szCs w:val="18"/>
        </w:rPr>
        <w:t xml:space="preserve"> Scientific Research "</w:t>
      </w:r>
      <w:proofErr w:type="spellStart"/>
      <w:r w:rsidR="00734B81" w:rsidRPr="00834878">
        <w:rPr>
          <w:rFonts w:ascii="Lucida Sans Unicode" w:hAnsi="Lucida Sans Unicode" w:cs="Lucida Sans Unicode"/>
          <w:sz w:val="18"/>
          <w:szCs w:val="18"/>
        </w:rPr>
        <w:t>Demokritos</w:t>
      </w:r>
      <w:proofErr w:type="spellEnd"/>
      <w:r w:rsidR="009C1D00" w:rsidRPr="00834878">
        <w:rPr>
          <w:rFonts w:ascii="Lucida Sans Unicode" w:hAnsi="Lucida Sans Unicode" w:cs="Lucida Sans Unicode"/>
          <w:sz w:val="18"/>
          <w:szCs w:val="18"/>
        </w:rPr>
        <w:t>"</w:t>
      </w:r>
      <w:r w:rsidR="00734B81" w:rsidRPr="00834878">
        <w:rPr>
          <w:rFonts w:ascii="Lucida Sans Unicode" w:hAnsi="Lucida Sans Unicode" w:cs="Lucida Sans Unicode"/>
          <w:b/>
          <w:sz w:val="18"/>
          <w:szCs w:val="18"/>
        </w:rPr>
        <w:t xml:space="preserve">  </w:t>
      </w:r>
      <w:r w:rsidR="00734B81" w:rsidRPr="00834878">
        <w:rPr>
          <w:rFonts w:ascii="Lucida Sans Unicode" w:hAnsi="Lucida Sans Unicode" w:cs="Lucida Sans Unicode"/>
          <w:b/>
          <w:sz w:val="18"/>
          <w:szCs w:val="18"/>
        </w:rPr>
        <w:tab/>
      </w:r>
      <w:r w:rsidR="00734B81" w:rsidRPr="00834878">
        <w:rPr>
          <w:rFonts w:ascii="Lucida Sans Unicode" w:hAnsi="Lucida Sans Unicode" w:cs="Lucida Sans Unicode"/>
          <w:b/>
          <w:sz w:val="18"/>
          <w:szCs w:val="18"/>
        </w:rPr>
        <w:tab/>
      </w:r>
      <w:r w:rsidR="00734B81" w:rsidRPr="00834878">
        <w:rPr>
          <w:rFonts w:ascii="Lucida Sans Unicode" w:hAnsi="Lucida Sans Unicode" w:cs="Lucida Sans Unicode"/>
          <w:b/>
          <w:sz w:val="18"/>
          <w:szCs w:val="18"/>
        </w:rPr>
        <w:tab/>
      </w:r>
      <w:r w:rsidR="00834878">
        <w:rPr>
          <w:rFonts w:ascii="Lucida Sans Unicode" w:hAnsi="Lucida Sans Unicode" w:cs="Lucida Sans Unicode"/>
          <w:b/>
          <w:sz w:val="18"/>
          <w:szCs w:val="18"/>
        </w:rPr>
        <w:t xml:space="preserve"> </w:t>
      </w:r>
      <w:r w:rsidR="0070337F">
        <w:rPr>
          <w:rFonts w:ascii="Lucida Sans Unicode" w:hAnsi="Lucida Sans Unicode" w:cs="Lucida Sans Unicode"/>
          <w:b/>
          <w:sz w:val="18"/>
          <w:szCs w:val="18"/>
        </w:rPr>
        <w:t xml:space="preserve"> </w:t>
      </w:r>
    </w:p>
    <w:p w:rsidR="00734B81" w:rsidRPr="00834878" w:rsidRDefault="00834878" w:rsidP="001A4D13">
      <w:pPr>
        <w:pStyle w:val="Heading4"/>
        <w:spacing w:before="0" w:after="0"/>
        <w:rPr>
          <w:rFonts w:ascii="Lucida Sans Unicode" w:hAnsi="Lucida Sans Unicode" w:cs="Lucida Sans Unicode"/>
          <w:b w:val="0"/>
          <w:sz w:val="18"/>
          <w:szCs w:val="18"/>
        </w:rPr>
      </w:pPr>
      <w:r>
        <w:rPr>
          <w:rFonts w:ascii="Lucida Sans Unicode" w:hAnsi="Lucida Sans Unicode" w:cs="Lucida Sans Unicode"/>
          <w:b w:val="0"/>
          <w:sz w:val="18"/>
          <w:szCs w:val="18"/>
        </w:rPr>
        <w:t>153</w:t>
      </w:r>
      <w:r w:rsidR="00734B81" w:rsidRPr="00834878">
        <w:rPr>
          <w:rFonts w:ascii="Lucida Sans Unicode" w:hAnsi="Lucida Sans Unicode" w:cs="Lucida Sans Unicode"/>
          <w:b w:val="0"/>
          <w:sz w:val="18"/>
          <w:szCs w:val="18"/>
        </w:rPr>
        <w:t xml:space="preserve">10 </w:t>
      </w:r>
      <w:proofErr w:type="spellStart"/>
      <w:r w:rsidR="00734B81" w:rsidRPr="00834878">
        <w:rPr>
          <w:rFonts w:ascii="Lucida Sans Unicode" w:hAnsi="Lucida Sans Unicode" w:cs="Lucida Sans Unicode"/>
          <w:b w:val="0"/>
          <w:sz w:val="18"/>
          <w:szCs w:val="18"/>
        </w:rPr>
        <w:t>Aghia</w:t>
      </w:r>
      <w:proofErr w:type="spellEnd"/>
      <w:r w:rsidR="00734B81" w:rsidRPr="00834878">
        <w:rPr>
          <w:rFonts w:ascii="Lucida Sans Unicode" w:hAnsi="Lucida Sans Unicode" w:cs="Lucida Sans Unicode"/>
          <w:b w:val="0"/>
          <w:sz w:val="18"/>
          <w:szCs w:val="18"/>
        </w:rPr>
        <w:t xml:space="preserve"> </w:t>
      </w:r>
      <w:proofErr w:type="spellStart"/>
      <w:r w:rsidR="00734B81" w:rsidRPr="00834878">
        <w:rPr>
          <w:rFonts w:ascii="Lucida Sans Unicode" w:hAnsi="Lucida Sans Unicode" w:cs="Lucida Sans Unicode"/>
          <w:b w:val="0"/>
          <w:sz w:val="18"/>
          <w:szCs w:val="18"/>
        </w:rPr>
        <w:t>Paraskevi</w:t>
      </w:r>
      <w:proofErr w:type="spellEnd"/>
      <w:r w:rsidR="00D353A4" w:rsidRPr="00834878">
        <w:rPr>
          <w:rFonts w:ascii="Lucida Sans Unicode" w:hAnsi="Lucida Sans Unicode" w:cs="Lucida Sans Unicode"/>
          <w:b w:val="0"/>
          <w:sz w:val="18"/>
          <w:szCs w:val="18"/>
        </w:rPr>
        <w:t>, Athens, Greece</w:t>
      </w:r>
      <w:r w:rsidR="00D353A4" w:rsidRPr="00834878">
        <w:rPr>
          <w:rFonts w:ascii="Lucida Sans Unicode" w:hAnsi="Lucida Sans Unicode" w:cs="Lucida Sans Unicode"/>
          <w:sz w:val="18"/>
          <w:szCs w:val="18"/>
        </w:rPr>
        <w:tab/>
      </w:r>
      <w:r w:rsidR="00734B81" w:rsidRPr="00834878">
        <w:rPr>
          <w:rFonts w:ascii="Lucida Sans Unicode" w:hAnsi="Lucida Sans Unicode" w:cs="Lucida Sans Unicode"/>
          <w:sz w:val="18"/>
          <w:szCs w:val="18"/>
        </w:rPr>
        <w:tab/>
      </w:r>
      <w:r w:rsidR="00734B81" w:rsidRPr="00834878">
        <w:rPr>
          <w:rFonts w:ascii="Lucida Sans Unicode" w:hAnsi="Lucida Sans Unicode" w:cs="Lucida Sans Unicode"/>
          <w:sz w:val="18"/>
          <w:szCs w:val="18"/>
        </w:rPr>
        <w:tab/>
      </w:r>
      <w:r w:rsidR="00734B81" w:rsidRPr="00834878">
        <w:rPr>
          <w:rFonts w:ascii="Lucida Sans Unicode" w:hAnsi="Lucida Sans Unicode" w:cs="Lucida Sans Unicode"/>
          <w:sz w:val="18"/>
          <w:szCs w:val="18"/>
        </w:rPr>
        <w:tab/>
      </w:r>
      <w:r w:rsidR="00734B81" w:rsidRPr="00834878">
        <w:rPr>
          <w:rFonts w:ascii="Lucida Sans Unicode" w:hAnsi="Lucida Sans Unicode" w:cs="Lucida Sans Unicode"/>
          <w:sz w:val="18"/>
          <w:szCs w:val="18"/>
        </w:rPr>
        <w:tab/>
      </w:r>
      <w:r>
        <w:rPr>
          <w:rFonts w:ascii="Lucida Sans Unicode" w:hAnsi="Lucida Sans Unicode" w:cs="Lucida Sans Unicode"/>
          <w:sz w:val="18"/>
          <w:szCs w:val="18"/>
        </w:rPr>
        <w:t xml:space="preserve">  </w:t>
      </w:r>
      <w:r w:rsidR="00734B81" w:rsidRPr="00834878">
        <w:rPr>
          <w:rFonts w:ascii="Lucida Sans Unicode" w:hAnsi="Lucida Sans Unicode" w:cs="Lucida Sans Unicode"/>
          <w:sz w:val="18"/>
          <w:szCs w:val="18"/>
        </w:rPr>
        <w:tab/>
      </w:r>
    </w:p>
    <w:p w:rsidR="00734B81" w:rsidRPr="00834878" w:rsidRDefault="00734B81" w:rsidP="00D353A4">
      <w:pPr>
        <w:spacing w:after="0"/>
        <w:rPr>
          <w:rFonts w:ascii="Lucida Sans Unicode" w:hAnsi="Lucida Sans Unicode" w:cs="Lucida Sans Unicode"/>
          <w:sz w:val="18"/>
          <w:szCs w:val="18"/>
          <w:lang w:val="fr-FR"/>
        </w:rPr>
      </w:pPr>
      <w:r w:rsidRPr="00E05D2A">
        <w:rPr>
          <w:rFonts w:ascii="Lucida Sans Unicode" w:hAnsi="Lucida Sans Unicode" w:cs="Lucida Sans Unicode"/>
          <w:sz w:val="18"/>
          <w:szCs w:val="18"/>
          <w:lang w:val="fr-FR"/>
        </w:rPr>
        <w:t>Tel</w:t>
      </w:r>
      <w:r w:rsidR="00834878" w:rsidRPr="00E05D2A">
        <w:rPr>
          <w:rFonts w:ascii="Lucida Sans Unicode" w:hAnsi="Lucida Sans Unicode" w:cs="Lucida Sans Unicode"/>
          <w:sz w:val="18"/>
          <w:szCs w:val="18"/>
          <w:lang w:val="fr-FR"/>
        </w:rPr>
        <w:t>:</w:t>
      </w:r>
      <w:r w:rsidRPr="00E05D2A">
        <w:rPr>
          <w:rFonts w:ascii="Lucida Sans Unicode" w:hAnsi="Lucida Sans Unicode" w:cs="Lucida Sans Unicode"/>
          <w:sz w:val="18"/>
          <w:szCs w:val="18"/>
          <w:lang w:val="fr-FR"/>
        </w:rPr>
        <w:t>+30 210 6503268</w:t>
      </w:r>
      <w:r w:rsidR="00531F3D" w:rsidRPr="00E05D2A">
        <w:rPr>
          <w:rFonts w:ascii="Lucida Sans Unicode" w:hAnsi="Lucida Sans Unicode" w:cs="Lucida Sans Unicode"/>
          <w:sz w:val="18"/>
          <w:szCs w:val="18"/>
          <w:lang w:val="fr-FR"/>
        </w:rPr>
        <w:t xml:space="preserve">    </w:t>
      </w:r>
      <w:r w:rsidR="00FB1862" w:rsidRPr="00834878">
        <w:rPr>
          <w:rFonts w:ascii="Lucida Sans Unicode" w:hAnsi="Lucida Sans Unicode" w:cs="Lucida Sans Unicode"/>
          <w:b/>
          <w:sz w:val="18"/>
          <w:szCs w:val="18"/>
          <w:lang w:val="fr-FR"/>
        </w:rPr>
        <w:t xml:space="preserve">  </w:t>
      </w:r>
      <w:r w:rsidR="00834878">
        <w:rPr>
          <w:rFonts w:ascii="Lucida Sans Unicode" w:hAnsi="Lucida Sans Unicode" w:cs="Lucida Sans Unicode"/>
          <w:sz w:val="18"/>
          <w:szCs w:val="18"/>
          <w:lang w:val="fr-FR"/>
        </w:rPr>
        <w:t>Fax:</w:t>
      </w:r>
      <w:r w:rsidR="00FB1862" w:rsidRPr="00834878">
        <w:rPr>
          <w:rFonts w:ascii="Lucida Sans Unicode" w:hAnsi="Lucida Sans Unicode" w:cs="Lucida Sans Unicode"/>
          <w:sz w:val="18"/>
          <w:szCs w:val="18"/>
          <w:lang w:val="fr-FR"/>
        </w:rPr>
        <w:t>+30 210 6511723</w:t>
      </w:r>
      <w:r w:rsidRPr="00E05D2A">
        <w:rPr>
          <w:rFonts w:ascii="Lucida Sans Unicode" w:hAnsi="Lucida Sans Unicode" w:cs="Lucida Sans Unicode"/>
          <w:b/>
          <w:sz w:val="18"/>
          <w:szCs w:val="18"/>
          <w:lang w:val="fr-FR"/>
        </w:rPr>
        <w:tab/>
      </w:r>
      <w:r w:rsidRPr="00E05D2A">
        <w:rPr>
          <w:rFonts w:ascii="Lucida Sans Unicode" w:hAnsi="Lucida Sans Unicode" w:cs="Lucida Sans Unicode"/>
          <w:b/>
          <w:sz w:val="18"/>
          <w:szCs w:val="18"/>
          <w:lang w:val="fr-FR"/>
        </w:rPr>
        <w:tab/>
      </w:r>
      <w:r w:rsidR="00357B2A" w:rsidRPr="00E05D2A">
        <w:rPr>
          <w:rFonts w:ascii="Lucida Sans Unicode" w:hAnsi="Lucida Sans Unicode" w:cs="Lucida Sans Unicode"/>
          <w:b/>
          <w:sz w:val="18"/>
          <w:szCs w:val="18"/>
          <w:lang w:val="fr-FR"/>
        </w:rPr>
        <w:t xml:space="preserve">    </w:t>
      </w:r>
      <w:r w:rsidR="00834878" w:rsidRPr="00E05D2A">
        <w:rPr>
          <w:rFonts w:ascii="Lucida Sans Unicode" w:hAnsi="Lucida Sans Unicode" w:cs="Lucida Sans Unicode"/>
          <w:b/>
          <w:sz w:val="18"/>
          <w:szCs w:val="18"/>
          <w:lang w:val="fr-FR"/>
        </w:rPr>
        <w:tab/>
        <w:t xml:space="preserve">      </w:t>
      </w:r>
      <w:r w:rsidR="00834878" w:rsidRPr="00E05D2A">
        <w:rPr>
          <w:rFonts w:ascii="Lucida Sans Unicode" w:hAnsi="Lucida Sans Unicode" w:cs="Lucida Sans Unicode"/>
          <w:b/>
          <w:sz w:val="18"/>
          <w:szCs w:val="18"/>
          <w:lang w:val="fr-FR"/>
        </w:rPr>
        <w:tab/>
        <w:t xml:space="preserve">  </w:t>
      </w:r>
    </w:p>
    <w:p w:rsidR="009F773C" w:rsidRPr="00834878" w:rsidRDefault="00FB1862" w:rsidP="00FB1862">
      <w:pPr>
        <w:pStyle w:val="Heading4"/>
        <w:spacing w:before="0" w:after="0"/>
        <w:rPr>
          <w:rFonts w:ascii="Lucida Sans Unicode" w:hAnsi="Lucida Sans Unicode" w:cs="Lucida Sans Unicode"/>
          <w:b w:val="0"/>
          <w:sz w:val="18"/>
          <w:szCs w:val="18"/>
          <w:lang w:val="fr-FR"/>
        </w:rPr>
      </w:pPr>
      <w:r w:rsidRPr="00834878">
        <w:rPr>
          <w:rFonts w:ascii="Lucida Sans Unicode" w:hAnsi="Lucida Sans Unicode" w:cs="Lucida Sans Unicode"/>
          <w:b w:val="0"/>
          <w:sz w:val="18"/>
          <w:szCs w:val="18"/>
          <w:lang w:val="fr-FR"/>
        </w:rPr>
        <w:t xml:space="preserve">e-mail: </w:t>
      </w:r>
      <w:hyperlink r:id="rId7" w:history="1">
        <w:r w:rsidR="001A4D13" w:rsidRPr="00834878">
          <w:rPr>
            <w:rStyle w:val="Hyperlink"/>
            <w:rFonts w:ascii="Lucida Sans Unicode" w:hAnsi="Lucida Sans Unicode" w:cs="Lucida Sans Unicode"/>
            <w:b w:val="0"/>
            <w:sz w:val="18"/>
            <w:szCs w:val="18"/>
            <w:lang w:val="fr-FR"/>
          </w:rPr>
          <w:t>h.contopanagos@inn</w:t>
        </w:r>
        <w:r w:rsidRPr="00834878">
          <w:rPr>
            <w:rStyle w:val="Hyperlink"/>
            <w:rFonts w:ascii="Lucida Sans Unicode" w:hAnsi="Lucida Sans Unicode" w:cs="Lucida Sans Unicode"/>
            <w:b w:val="0"/>
            <w:sz w:val="18"/>
            <w:szCs w:val="18"/>
            <w:lang w:val="fr-FR"/>
          </w:rPr>
          <w:t>.demokritos.gr</w:t>
        </w:r>
      </w:hyperlink>
      <w:r w:rsidRPr="00834878">
        <w:rPr>
          <w:rFonts w:ascii="Lucida Sans Unicode" w:hAnsi="Lucida Sans Unicode" w:cs="Lucida Sans Unicode"/>
          <w:sz w:val="18"/>
          <w:szCs w:val="18"/>
          <w:lang w:val="fr-FR"/>
        </w:rPr>
        <w:t xml:space="preserve">         </w:t>
      </w:r>
      <w:r w:rsidR="001A4D13" w:rsidRPr="00834878">
        <w:rPr>
          <w:rFonts w:ascii="Lucida Sans Unicode" w:hAnsi="Lucida Sans Unicode" w:cs="Lucida Sans Unicode"/>
          <w:sz w:val="18"/>
          <w:szCs w:val="18"/>
          <w:lang w:val="fr-FR"/>
        </w:rPr>
        <w:tab/>
      </w:r>
      <w:r w:rsidR="001A4D13" w:rsidRPr="00834878">
        <w:rPr>
          <w:rFonts w:ascii="Lucida Sans Unicode" w:hAnsi="Lucida Sans Unicode" w:cs="Lucida Sans Unicode"/>
          <w:sz w:val="18"/>
          <w:szCs w:val="18"/>
          <w:lang w:val="fr-FR"/>
        </w:rPr>
        <w:tab/>
      </w:r>
      <w:r w:rsidR="001A4D13" w:rsidRPr="00834878">
        <w:rPr>
          <w:rFonts w:ascii="Lucida Sans Unicode" w:hAnsi="Lucida Sans Unicode" w:cs="Lucida Sans Unicode"/>
          <w:sz w:val="18"/>
          <w:szCs w:val="18"/>
          <w:lang w:val="fr-FR"/>
        </w:rPr>
        <w:tab/>
        <w:t xml:space="preserve">  </w:t>
      </w:r>
      <w:r w:rsidR="00734B81" w:rsidRPr="00834878">
        <w:rPr>
          <w:rFonts w:ascii="Lucida Sans Unicode" w:hAnsi="Lucida Sans Unicode" w:cs="Lucida Sans Unicode"/>
          <w:b w:val="0"/>
          <w:sz w:val="18"/>
          <w:szCs w:val="18"/>
          <w:lang w:val="fr-FR"/>
        </w:rPr>
        <w:t xml:space="preserve">   </w:t>
      </w:r>
    </w:p>
    <w:p w:rsidR="00734B81" w:rsidRDefault="00734B81" w:rsidP="00734B81">
      <w:pPr>
        <w:spacing w:after="0"/>
        <w:rPr>
          <w:lang w:val="fr-FR"/>
        </w:rPr>
      </w:pPr>
      <w:r w:rsidRPr="008D6223">
        <w:rPr>
          <w:lang w:val="fr-FR"/>
        </w:rPr>
        <w:t xml:space="preserve">                </w:t>
      </w:r>
    </w:p>
    <w:p w:rsidR="00D23F80" w:rsidRDefault="00D23F80" w:rsidP="00734B81">
      <w:pPr>
        <w:spacing w:after="0"/>
        <w:rPr>
          <w:lang w:val="fr-FR"/>
        </w:rPr>
      </w:pPr>
    </w:p>
    <w:p w:rsidR="00D23F80" w:rsidRPr="008D6223" w:rsidRDefault="00D23F80" w:rsidP="00734B81">
      <w:pPr>
        <w:spacing w:after="0"/>
        <w:rPr>
          <w:lang w:val="fr-FR"/>
        </w:rPr>
      </w:pPr>
    </w:p>
    <w:p w:rsidR="007A7726" w:rsidRPr="00D23F80" w:rsidRDefault="00284330" w:rsidP="003F0011">
      <w:pPr>
        <w:spacing w:after="200"/>
        <w:jc w:val="center"/>
        <w:rPr>
          <w:rFonts w:ascii="Verdana" w:hAnsi="Verdana"/>
          <w:b/>
          <w:smallCaps/>
          <w:u w:val="single"/>
        </w:rPr>
      </w:pPr>
      <w:r w:rsidRPr="00357B2A">
        <w:rPr>
          <w:rFonts w:ascii="Verdana" w:hAnsi="Verdana"/>
          <w:b/>
          <w:smallCaps/>
          <w:u w:val="single"/>
        </w:rPr>
        <w:t>Work Experience</w:t>
      </w:r>
      <w:bookmarkStart w:id="0" w:name="_GoBack"/>
      <w:bookmarkEnd w:id="0"/>
    </w:p>
    <w:p w:rsidR="00A67B22" w:rsidRDefault="00C7440C" w:rsidP="00A67B22">
      <w:pPr>
        <w:spacing w:after="0"/>
        <w:rPr>
          <w:rFonts w:ascii="Lucida Sans" w:hAnsi="Lucida Sans"/>
          <w:sz w:val="20"/>
          <w:szCs w:val="20"/>
        </w:rPr>
      </w:pPr>
      <w:r>
        <w:rPr>
          <w:rFonts w:ascii="Lucida Sans" w:hAnsi="Lucida Sans"/>
          <w:sz w:val="20"/>
          <w:szCs w:val="20"/>
        </w:rPr>
        <w:t xml:space="preserve">9/04 – </w:t>
      </w:r>
      <w:r w:rsidR="007818A4">
        <w:rPr>
          <w:rFonts w:ascii="Lucida Sans" w:hAnsi="Lucida Sans"/>
          <w:sz w:val="20"/>
          <w:szCs w:val="20"/>
        </w:rPr>
        <w:t>Present</w:t>
      </w:r>
      <w:r>
        <w:rPr>
          <w:rFonts w:ascii="Lucida Sans" w:hAnsi="Lucida Sans"/>
          <w:sz w:val="20"/>
          <w:szCs w:val="20"/>
        </w:rPr>
        <w:t xml:space="preserve">: </w:t>
      </w:r>
      <w:r w:rsidR="00A67B22">
        <w:rPr>
          <w:rFonts w:ascii="Lucida Sans" w:hAnsi="Lucida Sans"/>
          <w:sz w:val="20"/>
          <w:szCs w:val="20"/>
        </w:rPr>
        <w:t xml:space="preserve"> </w:t>
      </w:r>
      <w:r>
        <w:rPr>
          <w:rFonts w:ascii="Lucida Sans" w:hAnsi="Lucida Sans"/>
          <w:sz w:val="20"/>
          <w:szCs w:val="20"/>
        </w:rPr>
        <w:t xml:space="preserve">Director </w:t>
      </w:r>
      <w:r w:rsidR="004B6DFE">
        <w:rPr>
          <w:rFonts w:ascii="Lucida Sans" w:hAnsi="Lucida Sans"/>
          <w:sz w:val="20"/>
          <w:szCs w:val="20"/>
        </w:rPr>
        <w:t>of Research</w:t>
      </w:r>
      <w:r>
        <w:rPr>
          <w:rFonts w:ascii="Lucida Sans" w:hAnsi="Lucida Sans"/>
          <w:sz w:val="20"/>
          <w:szCs w:val="20"/>
        </w:rPr>
        <w:t xml:space="preserve"> (</w:t>
      </w:r>
      <w:r w:rsidR="00A67B22">
        <w:rPr>
          <w:rFonts w:ascii="Lucida Sans" w:hAnsi="Lucida Sans"/>
          <w:sz w:val="20"/>
          <w:szCs w:val="20"/>
        </w:rPr>
        <w:t xml:space="preserve">since </w:t>
      </w:r>
      <w:r>
        <w:rPr>
          <w:rFonts w:ascii="Lucida Sans" w:hAnsi="Lucida Sans"/>
          <w:sz w:val="20"/>
          <w:szCs w:val="20"/>
        </w:rPr>
        <w:t>2013)</w:t>
      </w:r>
      <w:r w:rsidR="00284330" w:rsidRPr="00402E35">
        <w:rPr>
          <w:rFonts w:ascii="Lucida Sans" w:hAnsi="Lucida Sans"/>
          <w:sz w:val="20"/>
          <w:szCs w:val="20"/>
        </w:rPr>
        <w:t xml:space="preserve"> </w:t>
      </w:r>
    </w:p>
    <w:p w:rsidR="00A67B22" w:rsidRDefault="00A67B22" w:rsidP="00A67B22">
      <w:pPr>
        <w:spacing w:after="0"/>
        <w:rPr>
          <w:rFonts w:ascii="Lucida Sans" w:hAnsi="Lucida Sans"/>
          <w:sz w:val="20"/>
          <w:szCs w:val="20"/>
        </w:rPr>
      </w:pPr>
      <w:r>
        <w:rPr>
          <w:rFonts w:ascii="Lucida Sans" w:hAnsi="Lucida Sans"/>
          <w:sz w:val="20"/>
          <w:szCs w:val="20"/>
        </w:rPr>
        <w:tab/>
      </w:r>
      <w:r>
        <w:rPr>
          <w:rFonts w:ascii="Lucida Sans" w:hAnsi="Lucida Sans"/>
          <w:sz w:val="20"/>
          <w:szCs w:val="20"/>
        </w:rPr>
        <w:tab/>
        <w:t xml:space="preserve">    </w:t>
      </w:r>
      <w:r w:rsidR="00284330" w:rsidRPr="00402E35">
        <w:rPr>
          <w:rFonts w:ascii="Lucida Sans" w:hAnsi="Lucida Sans"/>
          <w:sz w:val="20"/>
          <w:szCs w:val="20"/>
        </w:rPr>
        <w:t>Inst</w:t>
      </w:r>
      <w:r w:rsidR="0024572B">
        <w:rPr>
          <w:rFonts w:ascii="Lucida Sans" w:hAnsi="Lucida Sans"/>
          <w:sz w:val="20"/>
          <w:szCs w:val="20"/>
        </w:rPr>
        <w:t xml:space="preserve">itute of </w:t>
      </w:r>
      <w:proofErr w:type="spellStart"/>
      <w:r w:rsidR="00C7440C">
        <w:rPr>
          <w:rFonts w:ascii="Lucida Sans" w:hAnsi="Lucida Sans"/>
          <w:sz w:val="20"/>
          <w:szCs w:val="20"/>
        </w:rPr>
        <w:t>Nanoscience</w:t>
      </w:r>
      <w:proofErr w:type="spellEnd"/>
      <w:r w:rsidR="00C7440C">
        <w:rPr>
          <w:rFonts w:ascii="Lucida Sans" w:hAnsi="Lucida Sans"/>
          <w:sz w:val="20"/>
          <w:szCs w:val="20"/>
        </w:rPr>
        <w:t xml:space="preserve"> &amp; </w:t>
      </w:r>
      <w:r w:rsidR="0024572B">
        <w:rPr>
          <w:rFonts w:ascii="Lucida Sans" w:hAnsi="Lucida Sans"/>
          <w:sz w:val="20"/>
          <w:szCs w:val="20"/>
        </w:rPr>
        <w:t>Nanotechnology</w:t>
      </w:r>
      <w:r w:rsidR="00A6620F">
        <w:rPr>
          <w:rFonts w:ascii="Lucida Sans" w:hAnsi="Lucida Sans"/>
          <w:sz w:val="20"/>
          <w:szCs w:val="20"/>
        </w:rPr>
        <w:t xml:space="preserve"> (INN)</w:t>
      </w:r>
      <w:r w:rsidR="004B6DFE">
        <w:rPr>
          <w:rFonts w:ascii="Lucida Sans" w:hAnsi="Lucida Sans"/>
          <w:sz w:val="20"/>
          <w:szCs w:val="20"/>
        </w:rPr>
        <w:t xml:space="preserve"> </w:t>
      </w:r>
    </w:p>
    <w:p w:rsidR="00284330" w:rsidRPr="00402E35" w:rsidRDefault="00A67B22" w:rsidP="00A67B22">
      <w:pPr>
        <w:spacing w:after="0"/>
        <w:rPr>
          <w:rFonts w:ascii="Lucida Sans" w:hAnsi="Lucida Sans"/>
          <w:sz w:val="20"/>
          <w:szCs w:val="20"/>
        </w:rPr>
      </w:pPr>
      <w:r>
        <w:rPr>
          <w:rFonts w:ascii="Lucida Sans" w:hAnsi="Lucida Sans"/>
          <w:sz w:val="20"/>
          <w:szCs w:val="20"/>
        </w:rPr>
        <w:tab/>
      </w:r>
      <w:r>
        <w:rPr>
          <w:rFonts w:ascii="Lucida Sans" w:hAnsi="Lucida Sans"/>
          <w:sz w:val="20"/>
          <w:szCs w:val="20"/>
        </w:rPr>
        <w:tab/>
        <w:t xml:space="preserve">   </w:t>
      </w:r>
      <w:r w:rsidR="00CA797A">
        <w:rPr>
          <w:rFonts w:ascii="Lucida Sans" w:hAnsi="Lucida Sans"/>
          <w:sz w:val="20"/>
          <w:szCs w:val="20"/>
        </w:rPr>
        <w:t xml:space="preserve"> </w:t>
      </w:r>
      <w:r w:rsidR="004B6DFE">
        <w:rPr>
          <w:rFonts w:ascii="Lucida Sans" w:hAnsi="Lucida Sans"/>
          <w:sz w:val="20"/>
          <w:szCs w:val="20"/>
        </w:rPr>
        <w:t>National Center for Scientific Research</w:t>
      </w:r>
      <w:r w:rsidR="00284330" w:rsidRPr="00402E35">
        <w:rPr>
          <w:rFonts w:ascii="Lucida Sans" w:hAnsi="Lucida Sans"/>
          <w:sz w:val="20"/>
          <w:szCs w:val="20"/>
        </w:rPr>
        <w:t xml:space="preserve"> “</w:t>
      </w:r>
      <w:proofErr w:type="spellStart"/>
      <w:r w:rsidR="00284330" w:rsidRPr="00402E35">
        <w:rPr>
          <w:rFonts w:ascii="Lucida Sans" w:hAnsi="Lucida Sans"/>
          <w:sz w:val="20"/>
          <w:szCs w:val="20"/>
        </w:rPr>
        <w:t>Demokritos</w:t>
      </w:r>
      <w:proofErr w:type="spellEnd"/>
      <w:r w:rsidR="00284330" w:rsidRPr="00402E35">
        <w:rPr>
          <w:rFonts w:ascii="Lucida Sans" w:hAnsi="Lucida Sans"/>
          <w:sz w:val="20"/>
          <w:szCs w:val="20"/>
        </w:rPr>
        <w:t>”, Athens, Greece</w:t>
      </w:r>
      <w:r>
        <w:rPr>
          <w:rFonts w:ascii="Lucida Sans" w:hAnsi="Lucida Sans"/>
          <w:sz w:val="20"/>
          <w:szCs w:val="20"/>
        </w:rPr>
        <w:t xml:space="preserve"> </w:t>
      </w:r>
    </w:p>
    <w:p w:rsidR="00CA797A" w:rsidRDefault="00FA349A" w:rsidP="00CA797A">
      <w:pPr>
        <w:pStyle w:val="AnnexStyle2"/>
        <w:keepNext w:val="0"/>
        <w:keepLines w:val="0"/>
        <w:tabs>
          <w:tab w:val="left" w:pos="450"/>
        </w:tabs>
        <w:spacing w:before="120"/>
        <w:outlineLvl w:val="9"/>
        <w:rPr>
          <w:b w:val="0"/>
          <w:sz w:val="22"/>
          <w:szCs w:val="22"/>
        </w:rPr>
      </w:pPr>
      <w:r>
        <w:rPr>
          <w:b w:val="0"/>
          <w:sz w:val="22"/>
          <w:szCs w:val="22"/>
        </w:rPr>
        <w:tab/>
      </w:r>
      <w:r w:rsidR="00870863">
        <w:rPr>
          <w:b w:val="0"/>
          <w:sz w:val="22"/>
          <w:szCs w:val="22"/>
        </w:rPr>
        <w:t>Conducts</w:t>
      </w:r>
      <w:r w:rsidR="009F125E">
        <w:rPr>
          <w:b w:val="0"/>
          <w:sz w:val="22"/>
          <w:szCs w:val="22"/>
        </w:rPr>
        <w:t xml:space="preserve"> r</w:t>
      </w:r>
      <w:r w:rsidR="00284330" w:rsidRPr="00B65962">
        <w:rPr>
          <w:b w:val="0"/>
          <w:sz w:val="22"/>
          <w:szCs w:val="22"/>
        </w:rPr>
        <w:t xml:space="preserve">esearch in </w:t>
      </w:r>
      <w:r>
        <w:rPr>
          <w:b w:val="0"/>
          <w:sz w:val="22"/>
          <w:szCs w:val="22"/>
        </w:rPr>
        <w:t xml:space="preserve">RF/mm-waves </w:t>
      </w:r>
      <w:r w:rsidR="00284330" w:rsidRPr="00B65962">
        <w:rPr>
          <w:b w:val="0"/>
          <w:sz w:val="22"/>
          <w:szCs w:val="22"/>
        </w:rPr>
        <w:t>Microelectron</w:t>
      </w:r>
      <w:r w:rsidR="009F125E">
        <w:rPr>
          <w:b w:val="0"/>
          <w:sz w:val="22"/>
          <w:szCs w:val="22"/>
        </w:rPr>
        <w:t>i</w:t>
      </w:r>
      <w:r w:rsidR="000F1E2A">
        <w:rPr>
          <w:b w:val="0"/>
          <w:sz w:val="22"/>
          <w:szCs w:val="22"/>
        </w:rPr>
        <w:t>cs and Nanot</w:t>
      </w:r>
      <w:r w:rsidR="009F125E">
        <w:rPr>
          <w:b w:val="0"/>
          <w:sz w:val="22"/>
          <w:szCs w:val="22"/>
        </w:rPr>
        <w:t>echnology. Extended</w:t>
      </w:r>
      <w:r w:rsidR="00284330" w:rsidRPr="00B65962">
        <w:rPr>
          <w:b w:val="0"/>
          <w:sz w:val="22"/>
          <w:szCs w:val="22"/>
        </w:rPr>
        <w:t xml:space="preserve"> the Institute’s competencies in the area of High-Frequency </w:t>
      </w:r>
      <w:proofErr w:type="spellStart"/>
      <w:r w:rsidR="00284330" w:rsidRPr="00B65962">
        <w:rPr>
          <w:b w:val="0"/>
          <w:sz w:val="22"/>
          <w:szCs w:val="22"/>
        </w:rPr>
        <w:t>Electromagnetics</w:t>
      </w:r>
      <w:proofErr w:type="spellEnd"/>
      <w:r w:rsidR="00284330" w:rsidRPr="00B65962">
        <w:rPr>
          <w:b w:val="0"/>
          <w:sz w:val="22"/>
          <w:szCs w:val="22"/>
        </w:rPr>
        <w:t xml:space="preserve">, </w:t>
      </w:r>
      <w:r w:rsidR="00284330">
        <w:rPr>
          <w:b w:val="0"/>
          <w:sz w:val="22"/>
          <w:szCs w:val="22"/>
        </w:rPr>
        <w:t>Antennas</w:t>
      </w:r>
      <w:r w:rsidR="00CE609C">
        <w:rPr>
          <w:b w:val="0"/>
          <w:sz w:val="22"/>
          <w:szCs w:val="22"/>
        </w:rPr>
        <w:t xml:space="preserve"> and Antenna Arrays</w:t>
      </w:r>
      <w:r w:rsidR="00284330">
        <w:rPr>
          <w:b w:val="0"/>
          <w:sz w:val="22"/>
          <w:szCs w:val="22"/>
        </w:rPr>
        <w:t xml:space="preserve">, </w:t>
      </w:r>
      <w:r w:rsidR="00284330" w:rsidRPr="00B65962">
        <w:rPr>
          <w:b w:val="0"/>
          <w:sz w:val="22"/>
          <w:szCs w:val="22"/>
        </w:rPr>
        <w:t xml:space="preserve">RF Integrated systems for wireless </w:t>
      </w:r>
      <w:r w:rsidR="00CE609C">
        <w:rPr>
          <w:b w:val="0"/>
          <w:sz w:val="22"/>
          <w:szCs w:val="22"/>
        </w:rPr>
        <w:t xml:space="preserve">communications applications, </w:t>
      </w:r>
      <w:r>
        <w:rPr>
          <w:b w:val="0"/>
          <w:sz w:val="22"/>
          <w:szCs w:val="22"/>
        </w:rPr>
        <w:t>P</w:t>
      </w:r>
      <w:r w:rsidR="00CE609C">
        <w:rPr>
          <w:b w:val="0"/>
          <w:sz w:val="22"/>
          <w:szCs w:val="22"/>
        </w:rPr>
        <w:t>hotonic Crystals/</w:t>
      </w:r>
      <w:proofErr w:type="spellStart"/>
      <w:r w:rsidR="00CE609C">
        <w:rPr>
          <w:b w:val="0"/>
          <w:sz w:val="22"/>
          <w:szCs w:val="22"/>
        </w:rPr>
        <w:t>Metamaterials</w:t>
      </w:r>
      <w:proofErr w:type="spellEnd"/>
      <w:r w:rsidR="00CE609C">
        <w:rPr>
          <w:b w:val="0"/>
          <w:sz w:val="22"/>
          <w:szCs w:val="22"/>
        </w:rPr>
        <w:t xml:space="preserve"> applied to novel RF systems and </w:t>
      </w:r>
      <w:r w:rsidR="00284330">
        <w:rPr>
          <w:b w:val="0"/>
          <w:sz w:val="22"/>
          <w:szCs w:val="22"/>
        </w:rPr>
        <w:t>System-on-chip</w:t>
      </w:r>
      <w:r w:rsidR="00284330" w:rsidRPr="00B65962">
        <w:rPr>
          <w:b w:val="0"/>
          <w:sz w:val="22"/>
          <w:szCs w:val="22"/>
        </w:rPr>
        <w:t xml:space="preserve"> RFIC technology.</w:t>
      </w:r>
      <w:r w:rsidR="00DF001E" w:rsidRPr="00DF001E">
        <w:rPr>
          <w:b w:val="0"/>
          <w:sz w:val="22"/>
          <w:szCs w:val="22"/>
        </w:rPr>
        <w:t xml:space="preserve"> </w:t>
      </w:r>
      <w:r w:rsidR="000D361A">
        <w:rPr>
          <w:b w:val="0"/>
          <w:sz w:val="22"/>
          <w:szCs w:val="22"/>
        </w:rPr>
        <w:t xml:space="preserve">Collaborated in INN research activities on optical waveguides and sensors. </w:t>
      </w:r>
      <w:r w:rsidR="007818A4" w:rsidRPr="007818A4">
        <w:rPr>
          <w:b w:val="0"/>
          <w:sz w:val="22"/>
          <w:szCs w:val="22"/>
        </w:rPr>
        <w:t xml:space="preserve">Initiated new research into </w:t>
      </w:r>
      <w:r w:rsidR="000D361A">
        <w:rPr>
          <w:b w:val="0"/>
          <w:sz w:val="22"/>
          <w:szCs w:val="22"/>
        </w:rPr>
        <w:t xml:space="preserve">analytical methods for </w:t>
      </w:r>
      <w:r w:rsidR="007818A4" w:rsidRPr="007818A4">
        <w:rPr>
          <w:b w:val="0"/>
          <w:sz w:val="22"/>
          <w:szCs w:val="22"/>
        </w:rPr>
        <w:t>causal circuit modeling of arbitrarily large bandwidths for multiport linear networks at arbitrary frequencies.</w:t>
      </w:r>
      <w:r w:rsidR="007818A4">
        <w:rPr>
          <w:b w:val="0"/>
          <w:sz w:val="22"/>
          <w:szCs w:val="22"/>
        </w:rPr>
        <w:t xml:space="preserve"> </w:t>
      </w:r>
      <w:r w:rsidR="00FB1862">
        <w:rPr>
          <w:b w:val="0"/>
          <w:sz w:val="22"/>
          <w:szCs w:val="22"/>
        </w:rPr>
        <w:t>Exten</w:t>
      </w:r>
      <w:r w:rsidR="00CB6AF7">
        <w:rPr>
          <w:b w:val="0"/>
          <w:sz w:val="22"/>
          <w:szCs w:val="22"/>
        </w:rPr>
        <w:t xml:space="preserve">sive R&amp;D on 60 </w:t>
      </w:r>
      <w:r w:rsidR="00FB1862">
        <w:rPr>
          <w:b w:val="0"/>
          <w:sz w:val="22"/>
          <w:szCs w:val="22"/>
        </w:rPr>
        <w:t>GHz</w:t>
      </w:r>
      <w:r w:rsidR="00CE609C">
        <w:rPr>
          <w:b w:val="0"/>
          <w:sz w:val="22"/>
          <w:szCs w:val="22"/>
        </w:rPr>
        <w:t>/high-frequency 5G</w:t>
      </w:r>
      <w:r w:rsidR="00FB1862">
        <w:rPr>
          <w:b w:val="0"/>
          <w:sz w:val="22"/>
          <w:szCs w:val="22"/>
        </w:rPr>
        <w:t xml:space="preserve"> antennas and arrays integrated on-package of radio transceiver chips. </w:t>
      </w:r>
      <w:r w:rsidR="00DF001E">
        <w:rPr>
          <w:b w:val="0"/>
          <w:sz w:val="22"/>
          <w:szCs w:val="22"/>
        </w:rPr>
        <w:t>Expert in analytical and numerical analysis and design of such systems, including custom coding. Expert in commercial full-wave codes, including HFSS, Designer, IE3D, Microwave Office, Sonnet.</w:t>
      </w:r>
      <w:r w:rsidR="00284330" w:rsidRPr="00B65962">
        <w:rPr>
          <w:b w:val="0"/>
          <w:sz w:val="22"/>
          <w:szCs w:val="22"/>
        </w:rPr>
        <w:t xml:space="preserve"> </w:t>
      </w:r>
      <w:r w:rsidR="00657F9B">
        <w:rPr>
          <w:b w:val="0"/>
          <w:sz w:val="22"/>
          <w:szCs w:val="22"/>
        </w:rPr>
        <w:t xml:space="preserve">                   </w:t>
      </w:r>
      <w:r w:rsidR="00657F9B">
        <w:rPr>
          <w:b w:val="0"/>
          <w:sz w:val="22"/>
          <w:szCs w:val="22"/>
        </w:rPr>
        <w:tab/>
      </w:r>
      <w:r w:rsidR="000D361A">
        <w:rPr>
          <w:b w:val="0"/>
          <w:sz w:val="22"/>
          <w:szCs w:val="22"/>
        </w:rPr>
        <w:t xml:space="preserve">               </w:t>
      </w:r>
      <w:r w:rsidR="000D361A">
        <w:rPr>
          <w:b w:val="0"/>
          <w:sz w:val="22"/>
          <w:szCs w:val="22"/>
        </w:rPr>
        <w:tab/>
      </w:r>
      <w:r w:rsidR="009F125E">
        <w:rPr>
          <w:b w:val="0"/>
          <w:sz w:val="22"/>
          <w:szCs w:val="22"/>
        </w:rPr>
        <w:t>Created</w:t>
      </w:r>
      <w:r>
        <w:rPr>
          <w:b w:val="0"/>
          <w:sz w:val="22"/>
          <w:szCs w:val="22"/>
        </w:rPr>
        <w:t xml:space="preserve"> the Institute's RF measurement and</w:t>
      </w:r>
      <w:r w:rsidR="009F125E">
        <w:rPr>
          <w:b w:val="0"/>
          <w:sz w:val="22"/>
          <w:szCs w:val="22"/>
        </w:rPr>
        <w:t xml:space="preserve"> characterization Lab, maintained</w:t>
      </w:r>
      <w:r>
        <w:rPr>
          <w:b w:val="0"/>
          <w:sz w:val="22"/>
          <w:szCs w:val="22"/>
        </w:rPr>
        <w:t xml:space="preserve"> its ISO9001 certification. </w:t>
      </w:r>
      <w:r w:rsidR="00DF001E">
        <w:rPr>
          <w:b w:val="0"/>
          <w:sz w:val="22"/>
          <w:szCs w:val="22"/>
        </w:rPr>
        <w:t>Extensive measurement and characterization experience of microwave/mm-wave devices.</w:t>
      </w:r>
    </w:p>
    <w:p w:rsidR="009F773C" w:rsidRDefault="008205D0" w:rsidP="00CA797A">
      <w:pPr>
        <w:pStyle w:val="AnnexStyle2"/>
        <w:keepNext w:val="0"/>
        <w:keepLines w:val="0"/>
        <w:tabs>
          <w:tab w:val="left" w:pos="450"/>
        </w:tabs>
        <w:spacing w:before="0"/>
        <w:outlineLvl w:val="9"/>
        <w:rPr>
          <w:b w:val="0"/>
          <w:sz w:val="22"/>
          <w:szCs w:val="22"/>
        </w:rPr>
      </w:pPr>
      <w:r>
        <w:rPr>
          <w:b w:val="0"/>
          <w:sz w:val="22"/>
          <w:szCs w:val="22"/>
        </w:rPr>
        <w:t xml:space="preserve"> </w:t>
      </w:r>
      <w:r w:rsidR="00657F9B">
        <w:rPr>
          <w:b w:val="0"/>
          <w:sz w:val="22"/>
          <w:szCs w:val="22"/>
        </w:rPr>
        <w:t xml:space="preserve">       </w:t>
      </w:r>
      <w:r>
        <w:rPr>
          <w:b w:val="0"/>
          <w:sz w:val="22"/>
          <w:szCs w:val="22"/>
        </w:rPr>
        <w:t xml:space="preserve">Co-directed the Ph.D. work of </w:t>
      </w:r>
      <w:r w:rsidR="00A6620F">
        <w:rPr>
          <w:b w:val="0"/>
          <w:sz w:val="22"/>
          <w:szCs w:val="22"/>
        </w:rPr>
        <w:t xml:space="preserve">Dr. P. </w:t>
      </w:r>
      <w:proofErr w:type="spellStart"/>
      <w:r w:rsidR="00A6620F">
        <w:rPr>
          <w:b w:val="0"/>
          <w:sz w:val="22"/>
          <w:szCs w:val="22"/>
        </w:rPr>
        <w:t>Zacharatos</w:t>
      </w:r>
      <w:proofErr w:type="spellEnd"/>
      <w:r w:rsidR="00A6620F">
        <w:rPr>
          <w:b w:val="0"/>
          <w:sz w:val="22"/>
          <w:szCs w:val="22"/>
        </w:rPr>
        <w:t xml:space="preserve"> (2006-2009, in collaboration with Dr. A. </w:t>
      </w:r>
      <w:proofErr w:type="spellStart"/>
      <w:r w:rsidR="00A6620F">
        <w:rPr>
          <w:b w:val="0"/>
          <w:sz w:val="22"/>
          <w:szCs w:val="22"/>
        </w:rPr>
        <w:t>Nassiopoulou</w:t>
      </w:r>
      <w:proofErr w:type="spellEnd"/>
      <w:r w:rsidR="00CA797A">
        <w:rPr>
          <w:b w:val="0"/>
          <w:sz w:val="22"/>
          <w:szCs w:val="22"/>
        </w:rPr>
        <w:t xml:space="preserve"> </w:t>
      </w:r>
      <w:r w:rsidR="00A6620F">
        <w:rPr>
          <w:b w:val="0"/>
          <w:sz w:val="22"/>
          <w:szCs w:val="22"/>
        </w:rPr>
        <w:t>of INN)</w:t>
      </w:r>
      <w:r w:rsidR="00CA797A">
        <w:rPr>
          <w:b w:val="0"/>
          <w:sz w:val="22"/>
          <w:szCs w:val="22"/>
        </w:rPr>
        <w:t xml:space="preserve"> and of </w:t>
      </w:r>
      <w:r w:rsidR="00A6620F">
        <w:rPr>
          <w:b w:val="0"/>
          <w:sz w:val="22"/>
          <w:szCs w:val="22"/>
        </w:rPr>
        <w:t xml:space="preserve">Dr. P. </w:t>
      </w:r>
      <w:proofErr w:type="spellStart"/>
      <w:r w:rsidR="00A6620F">
        <w:rPr>
          <w:b w:val="0"/>
          <w:sz w:val="22"/>
          <w:szCs w:val="22"/>
        </w:rPr>
        <w:t>Broutas</w:t>
      </w:r>
      <w:proofErr w:type="spellEnd"/>
      <w:r w:rsidR="00A6620F">
        <w:rPr>
          <w:b w:val="0"/>
          <w:sz w:val="22"/>
          <w:szCs w:val="22"/>
        </w:rPr>
        <w:t xml:space="preserve"> (2010-2013, in collaboration with </w:t>
      </w:r>
      <w:r w:rsidR="00657F9B">
        <w:rPr>
          <w:b w:val="0"/>
          <w:sz w:val="22"/>
          <w:szCs w:val="22"/>
        </w:rPr>
        <w:t xml:space="preserve">Dr. D. </w:t>
      </w:r>
      <w:proofErr w:type="spellStart"/>
      <w:r w:rsidR="00657F9B">
        <w:rPr>
          <w:b w:val="0"/>
          <w:sz w:val="22"/>
          <w:szCs w:val="22"/>
        </w:rPr>
        <w:t>Tsoukalas</w:t>
      </w:r>
      <w:proofErr w:type="spellEnd"/>
      <w:r w:rsidR="00657F9B">
        <w:rPr>
          <w:b w:val="0"/>
          <w:sz w:val="22"/>
          <w:szCs w:val="22"/>
        </w:rPr>
        <w:t xml:space="preserve"> of National Technical University of Athens and </w:t>
      </w:r>
      <w:r w:rsidR="00A6620F">
        <w:rPr>
          <w:b w:val="0"/>
          <w:sz w:val="22"/>
          <w:szCs w:val="22"/>
        </w:rPr>
        <w:t xml:space="preserve">Dr. S. </w:t>
      </w:r>
      <w:proofErr w:type="spellStart"/>
      <w:r w:rsidR="00A6620F">
        <w:rPr>
          <w:b w:val="0"/>
          <w:sz w:val="22"/>
          <w:szCs w:val="22"/>
        </w:rPr>
        <w:t>Hatzandroulis</w:t>
      </w:r>
      <w:proofErr w:type="spellEnd"/>
      <w:r w:rsidR="00A6620F">
        <w:rPr>
          <w:b w:val="0"/>
          <w:sz w:val="22"/>
          <w:szCs w:val="22"/>
        </w:rPr>
        <w:t xml:space="preserve"> of INN)</w:t>
      </w:r>
      <w:r w:rsidR="00CA797A">
        <w:rPr>
          <w:b w:val="0"/>
          <w:sz w:val="22"/>
          <w:szCs w:val="22"/>
        </w:rPr>
        <w:t xml:space="preserve"> and was member of the corresponding doctoral committee</w:t>
      </w:r>
      <w:r w:rsidR="00D23F80">
        <w:rPr>
          <w:b w:val="0"/>
          <w:sz w:val="22"/>
          <w:szCs w:val="22"/>
        </w:rPr>
        <w:t>s</w:t>
      </w:r>
      <w:r w:rsidR="00A6620F">
        <w:rPr>
          <w:b w:val="0"/>
          <w:sz w:val="22"/>
          <w:szCs w:val="22"/>
        </w:rPr>
        <w:t>.</w:t>
      </w:r>
    </w:p>
    <w:p w:rsidR="00247AF4" w:rsidRDefault="00247AF4" w:rsidP="00CA797A">
      <w:pPr>
        <w:pStyle w:val="AnnexStyle2"/>
        <w:keepNext w:val="0"/>
        <w:keepLines w:val="0"/>
        <w:tabs>
          <w:tab w:val="left" w:pos="450"/>
        </w:tabs>
        <w:spacing w:before="0"/>
        <w:outlineLvl w:val="9"/>
        <w:rPr>
          <w:b w:val="0"/>
          <w:sz w:val="22"/>
          <w:szCs w:val="22"/>
        </w:rPr>
      </w:pPr>
      <w:r>
        <w:rPr>
          <w:b w:val="0"/>
          <w:sz w:val="22"/>
          <w:szCs w:val="22"/>
        </w:rPr>
        <w:tab/>
        <w:t xml:space="preserve">Currently participating in the EU Horizon project ZEUS (Zero-loss Energy harvesting Using </w:t>
      </w:r>
      <w:proofErr w:type="spellStart"/>
      <w:r>
        <w:rPr>
          <w:b w:val="0"/>
          <w:sz w:val="22"/>
          <w:szCs w:val="22"/>
        </w:rPr>
        <w:t>nanowire</w:t>
      </w:r>
      <w:proofErr w:type="spellEnd"/>
      <w:r>
        <w:rPr>
          <w:b w:val="0"/>
          <w:sz w:val="22"/>
          <w:szCs w:val="22"/>
        </w:rPr>
        <w:t xml:space="preserve"> solar cells in</w:t>
      </w:r>
      <w:r w:rsidR="00EA25E8">
        <w:rPr>
          <w:b w:val="0"/>
          <w:sz w:val="22"/>
          <w:szCs w:val="22"/>
        </w:rPr>
        <w:t xml:space="preserve"> Space), as a senior scientist</w:t>
      </w:r>
      <w:r>
        <w:rPr>
          <w:b w:val="0"/>
          <w:sz w:val="22"/>
          <w:szCs w:val="22"/>
        </w:rPr>
        <w:t xml:space="preserve">. The Coordinator of the project is Professor </w:t>
      </w:r>
      <w:r w:rsidR="00331AE0">
        <w:rPr>
          <w:b w:val="0"/>
          <w:sz w:val="22"/>
          <w:szCs w:val="22"/>
        </w:rPr>
        <w:t xml:space="preserve">M. </w:t>
      </w:r>
      <w:proofErr w:type="spellStart"/>
      <w:r w:rsidR="00331AE0">
        <w:rPr>
          <w:b w:val="0"/>
          <w:sz w:val="22"/>
          <w:szCs w:val="22"/>
        </w:rPr>
        <w:t>Borgstr</w:t>
      </w:r>
      <w:r w:rsidR="00331AE0" w:rsidRPr="00331AE0">
        <w:rPr>
          <w:b w:val="0"/>
          <w:sz w:val="22"/>
          <w:szCs w:val="22"/>
        </w:rPr>
        <w:t>ö</w:t>
      </w:r>
      <w:r w:rsidR="00331AE0">
        <w:rPr>
          <w:b w:val="0"/>
          <w:sz w:val="22"/>
          <w:szCs w:val="22"/>
        </w:rPr>
        <w:t>m</w:t>
      </w:r>
      <w:proofErr w:type="spellEnd"/>
      <w:r w:rsidR="00331AE0">
        <w:rPr>
          <w:b w:val="0"/>
          <w:sz w:val="22"/>
          <w:szCs w:val="22"/>
        </w:rPr>
        <w:t xml:space="preserve">, </w:t>
      </w:r>
      <w:proofErr w:type="spellStart"/>
      <w:r w:rsidR="00331AE0">
        <w:rPr>
          <w:b w:val="0"/>
          <w:sz w:val="22"/>
          <w:szCs w:val="22"/>
        </w:rPr>
        <w:t>Lunds</w:t>
      </w:r>
      <w:proofErr w:type="spellEnd"/>
      <w:r w:rsidR="00331AE0">
        <w:rPr>
          <w:b w:val="0"/>
          <w:sz w:val="22"/>
          <w:szCs w:val="22"/>
        </w:rPr>
        <w:t xml:space="preserve"> University, Sweden. </w:t>
      </w:r>
      <w:r w:rsidR="00EA25E8">
        <w:rPr>
          <w:b w:val="0"/>
          <w:sz w:val="22"/>
          <w:szCs w:val="22"/>
        </w:rPr>
        <w:t xml:space="preserve">Collaborating with the group of </w:t>
      </w:r>
      <w:r w:rsidR="0086540D">
        <w:rPr>
          <w:b w:val="0"/>
          <w:sz w:val="22"/>
          <w:szCs w:val="22"/>
        </w:rPr>
        <w:t xml:space="preserve">Dr. N. </w:t>
      </w:r>
      <w:proofErr w:type="spellStart"/>
      <w:r w:rsidR="0086540D">
        <w:rPr>
          <w:b w:val="0"/>
          <w:sz w:val="22"/>
          <w:szCs w:val="22"/>
        </w:rPr>
        <w:t>Papanicolaou</w:t>
      </w:r>
      <w:proofErr w:type="spellEnd"/>
      <w:r w:rsidR="00EA25E8">
        <w:rPr>
          <w:b w:val="0"/>
          <w:sz w:val="22"/>
          <w:szCs w:val="22"/>
        </w:rPr>
        <w:t>, who is the PI of INN's participation in the project</w:t>
      </w:r>
      <w:r w:rsidR="0086540D">
        <w:rPr>
          <w:b w:val="0"/>
          <w:sz w:val="22"/>
          <w:szCs w:val="22"/>
        </w:rPr>
        <w:t xml:space="preserve">. </w:t>
      </w:r>
      <w:r w:rsidR="00EA25E8">
        <w:rPr>
          <w:b w:val="0"/>
          <w:sz w:val="22"/>
          <w:szCs w:val="22"/>
        </w:rPr>
        <w:t>We are</w:t>
      </w:r>
      <w:r w:rsidR="00331AE0">
        <w:rPr>
          <w:b w:val="0"/>
          <w:sz w:val="22"/>
          <w:szCs w:val="22"/>
        </w:rPr>
        <w:t xml:space="preserve"> focusing on advancing the development of innovative, highly efficient and radiation-resistant </w:t>
      </w:r>
      <w:proofErr w:type="spellStart"/>
      <w:r w:rsidR="00331AE0">
        <w:rPr>
          <w:b w:val="0"/>
          <w:sz w:val="22"/>
          <w:szCs w:val="22"/>
        </w:rPr>
        <w:t>nanowire</w:t>
      </w:r>
      <w:proofErr w:type="spellEnd"/>
      <w:r w:rsidR="00331AE0">
        <w:rPr>
          <w:b w:val="0"/>
          <w:sz w:val="22"/>
          <w:szCs w:val="22"/>
        </w:rPr>
        <w:t xml:space="preserve"> solar cells for in-orbit solar energy collection on satellites. Further, the development of efficient printed antenna arrays for wireless power transmission from a central Solar Powered Satellite to peripheral satellite within a cluster. </w:t>
      </w:r>
      <w:r w:rsidR="00CD55FF">
        <w:rPr>
          <w:b w:val="0"/>
          <w:sz w:val="22"/>
          <w:szCs w:val="22"/>
        </w:rPr>
        <w:t xml:space="preserve">Responsible for designing novel, fully optimized highly integrated high-gain antenna arrays capable of transmitting substantial amounts of power  at significant distances. </w:t>
      </w:r>
    </w:p>
    <w:p w:rsidR="009F773C" w:rsidRPr="00D23F80" w:rsidRDefault="009F773C" w:rsidP="009F773C">
      <w:pPr>
        <w:pStyle w:val="AnnexStyle2"/>
        <w:keepNext w:val="0"/>
        <w:keepLines w:val="0"/>
        <w:tabs>
          <w:tab w:val="left" w:pos="450"/>
        </w:tabs>
        <w:spacing w:before="0"/>
        <w:outlineLvl w:val="9"/>
        <w:rPr>
          <w:rFonts w:ascii="Lucida Sans Unicode" w:hAnsi="Lucida Sans Unicode" w:cs="Lucida Sans Unicode"/>
          <w:b w:val="0"/>
          <w:sz w:val="22"/>
          <w:szCs w:val="22"/>
        </w:rPr>
      </w:pPr>
    </w:p>
    <w:p w:rsidR="00CE609C" w:rsidRDefault="00CE609C" w:rsidP="00FC7A4F">
      <w:pPr>
        <w:spacing w:after="0"/>
        <w:rPr>
          <w:rFonts w:ascii="Lucida Sans" w:hAnsi="Lucida Sans"/>
          <w:sz w:val="20"/>
          <w:szCs w:val="20"/>
        </w:rPr>
      </w:pPr>
      <w:r>
        <w:rPr>
          <w:rFonts w:ascii="Lucida Sans" w:hAnsi="Lucida Sans"/>
          <w:sz w:val="20"/>
          <w:szCs w:val="20"/>
        </w:rPr>
        <w:t>11/17 – 10</w:t>
      </w:r>
      <w:r w:rsidR="00FC7A4F">
        <w:rPr>
          <w:rFonts w:ascii="Lucida Sans" w:hAnsi="Lucida Sans"/>
          <w:sz w:val="20"/>
          <w:szCs w:val="20"/>
        </w:rPr>
        <w:t xml:space="preserve">/19:   </w:t>
      </w:r>
      <w:r w:rsidR="003848D2">
        <w:rPr>
          <w:rFonts w:ascii="Lucida Sans" w:hAnsi="Lucida Sans"/>
          <w:sz w:val="20"/>
          <w:szCs w:val="20"/>
        </w:rPr>
        <w:t>Senior Principal Scientist</w:t>
      </w:r>
      <w:r w:rsidR="00FC7A4F">
        <w:rPr>
          <w:rFonts w:ascii="Lucida Sans" w:hAnsi="Lucida Sans"/>
          <w:sz w:val="20"/>
          <w:szCs w:val="20"/>
        </w:rPr>
        <w:t xml:space="preserve">, </w:t>
      </w:r>
      <w:proofErr w:type="spellStart"/>
      <w:r w:rsidR="00FC7A4F">
        <w:rPr>
          <w:rFonts w:ascii="Lucida Sans" w:hAnsi="Lucida Sans"/>
          <w:sz w:val="20"/>
          <w:szCs w:val="20"/>
        </w:rPr>
        <w:t>Energous</w:t>
      </w:r>
      <w:proofErr w:type="spellEnd"/>
      <w:r w:rsidR="00FC7A4F">
        <w:rPr>
          <w:rFonts w:ascii="Lucida Sans" w:hAnsi="Lucida Sans"/>
          <w:sz w:val="20"/>
          <w:szCs w:val="20"/>
        </w:rPr>
        <w:t xml:space="preserve"> Corporation, San Jose, California, USA</w:t>
      </w:r>
      <w:r>
        <w:rPr>
          <w:rFonts w:ascii="Lucida Sans" w:hAnsi="Lucida Sans"/>
          <w:sz w:val="20"/>
          <w:szCs w:val="20"/>
        </w:rPr>
        <w:t xml:space="preserve"> </w:t>
      </w:r>
    </w:p>
    <w:p w:rsidR="00CE609C" w:rsidRDefault="00CE609C" w:rsidP="00FC7A4F">
      <w:pPr>
        <w:spacing w:after="0"/>
        <w:rPr>
          <w:rFonts w:ascii="Lucida Sans" w:hAnsi="Lucida Sans"/>
          <w:sz w:val="20"/>
          <w:szCs w:val="20"/>
        </w:rPr>
      </w:pPr>
      <w:r>
        <w:rPr>
          <w:rFonts w:ascii="Lucida Sans" w:hAnsi="Lucida Sans"/>
          <w:sz w:val="20"/>
          <w:szCs w:val="20"/>
        </w:rPr>
        <w:t xml:space="preserve"> </w:t>
      </w:r>
      <w:r>
        <w:rPr>
          <w:rFonts w:ascii="Lucida Sans" w:hAnsi="Lucida Sans"/>
          <w:sz w:val="20"/>
          <w:szCs w:val="20"/>
        </w:rPr>
        <w:tab/>
      </w:r>
      <w:r>
        <w:rPr>
          <w:rFonts w:ascii="Lucida Sans" w:hAnsi="Lucida Sans"/>
          <w:sz w:val="20"/>
          <w:szCs w:val="20"/>
        </w:rPr>
        <w:tab/>
        <w:t xml:space="preserve">&amp; </w:t>
      </w:r>
      <w:r w:rsidR="00306ED8">
        <w:rPr>
          <w:rFonts w:ascii="Lucida Sans" w:hAnsi="Lucida Sans"/>
          <w:sz w:val="20"/>
          <w:szCs w:val="20"/>
        </w:rPr>
        <w:t xml:space="preserve"> </w:t>
      </w:r>
      <w:r>
        <w:rPr>
          <w:rFonts w:ascii="Lucida Sans" w:hAnsi="Lucida Sans"/>
          <w:sz w:val="20"/>
          <w:szCs w:val="20"/>
        </w:rPr>
        <w:t>Private Consultant</w:t>
      </w:r>
      <w:r w:rsidR="00FC7A4F">
        <w:rPr>
          <w:rFonts w:ascii="Lucida Sans" w:hAnsi="Lucida Sans"/>
          <w:sz w:val="20"/>
          <w:szCs w:val="20"/>
        </w:rPr>
        <w:tab/>
        <w:t xml:space="preserve"> </w:t>
      </w:r>
      <w:r w:rsidR="00FC7A4F">
        <w:rPr>
          <w:rFonts w:ascii="Lucida Sans" w:hAnsi="Lucida Sans"/>
          <w:sz w:val="20"/>
          <w:szCs w:val="20"/>
        </w:rPr>
        <w:tab/>
        <w:t xml:space="preserve">  </w:t>
      </w:r>
    </w:p>
    <w:p w:rsidR="00FC7A4F" w:rsidRPr="002618C1" w:rsidRDefault="00CE609C" w:rsidP="00FC7A4F">
      <w:pPr>
        <w:spacing w:after="0"/>
        <w:rPr>
          <w:rFonts w:ascii="Lucida Sans" w:hAnsi="Lucida Sans"/>
          <w:sz w:val="20"/>
          <w:szCs w:val="20"/>
        </w:rPr>
      </w:pPr>
      <w:r>
        <w:rPr>
          <w:rFonts w:ascii="Lucida Sans" w:hAnsi="Lucida Sans"/>
          <w:sz w:val="20"/>
          <w:szCs w:val="20"/>
        </w:rPr>
        <w:tab/>
      </w:r>
      <w:r>
        <w:rPr>
          <w:rFonts w:ascii="Lucida Sans" w:hAnsi="Lucida Sans"/>
          <w:sz w:val="20"/>
          <w:szCs w:val="20"/>
        </w:rPr>
        <w:tab/>
        <w:t xml:space="preserve"> </w:t>
      </w:r>
      <w:r w:rsidR="008B2A9F">
        <w:rPr>
          <w:rFonts w:ascii="Lucida Sans" w:hAnsi="Lucida Sans"/>
          <w:sz w:val="20"/>
          <w:szCs w:val="20"/>
        </w:rPr>
        <w:t xml:space="preserve">   </w:t>
      </w:r>
      <w:r w:rsidR="00FC7A4F">
        <w:rPr>
          <w:rFonts w:ascii="Lucida Sans" w:hAnsi="Lucida Sans"/>
          <w:sz w:val="20"/>
          <w:szCs w:val="20"/>
        </w:rPr>
        <w:t>(</w:t>
      </w:r>
      <w:r w:rsidR="00FC7A4F">
        <w:rPr>
          <w:rFonts w:ascii="Lucida Sans" w:hAnsi="Lucida Sans"/>
          <w:i/>
          <w:sz w:val="20"/>
          <w:szCs w:val="20"/>
        </w:rPr>
        <w:t>on L</w:t>
      </w:r>
      <w:r w:rsidR="00FC7A4F" w:rsidRPr="00A26A7B">
        <w:rPr>
          <w:rFonts w:ascii="Lucida Sans" w:hAnsi="Lucida Sans"/>
          <w:i/>
          <w:sz w:val="20"/>
          <w:szCs w:val="20"/>
        </w:rPr>
        <w:t xml:space="preserve">eave </w:t>
      </w:r>
      <w:r w:rsidR="00FC7A4F">
        <w:rPr>
          <w:rFonts w:ascii="Lucida Sans" w:hAnsi="Lucida Sans"/>
          <w:i/>
          <w:sz w:val="20"/>
          <w:szCs w:val="20"/>
        </w:rPr>
        <w:t xml:space="preserve">of Absence </w:t>
      </w:r>
      <w:r w:rsidR="00FC7A4F" w:rsidRPr="00A26A7B">
        <w:rPr>
          <w:rFonts w:ascii="Lucida Sans" w:hAnsi="Lucida Sans"/>
          <w:i/>
          <w:sz w:val="20"/>
          <w:szCs w:val="20"/>
        </w:rPr>
        <w:t xml:space="preserve">from </w:t>
      </w:r>
      <w:r w:rsidR="00A67B22">
        <w:rPr>
          <w:rFonts w:ascii="Lucida Sans" w:hAnsi="Lucida Sans"/>
          <w:i/>
          <w:sz w:val="20"/>
          <w:szCs w:val="20"/>
        </w:rPr>
        <w:t>INN</w:t>
      </w:r>
      <w:r w:rsidR="00FC7A4F" w:rsidRPr="000457CF">
        <w:rPr>
          <w:rFonts w:ascii="Lucida Sans" w:hAnsi="Lucida Sans"/>
          <w:sz w:val="20"/>
          <w:szCs w:val="20"/>
        </w:rPr>
        <w:t>)</w:t>
      </w:r>
    </w:p>
    <w:p w:rsidR="00FC7A4F" w:rsidRPr="00FC7A4F" w:rsidRDefault="00FC7A4F" w:rsidP="00FC7A4F">
      <w:pPr>
        <w:pStyle w:val="AnnexStyle2"/>
        <w:keepNext w:val="0"/>
        <w:keepLines w:val="0"/>
        <w:tabs>
          <w:tab w:val="left" w:pos="450"/>
        </w:tabs>
        <w:spacing w:before="120"/>
        <w:outlineLvl w:val="9"/>
        <w:rPr>
          <w:b w:val="0"/>
          <w:sz w:val="22"/>
          <w:szCs w:val="22"/>
        </w:rPr>
      </w:pPr>
      <w:r>
        <w:rPr>
          <w:b w:val="0"/>
          <w:sz w:val="22"/>
          <w:szCs w:val="22"/>
        </w:rPr>
        <w:tab/>
      </w:r>
      <w:r w:rsidR="00CE609C">
        <w:rPr>
          <w:b w:val="0"/>
          <w:sz w:val="22"/>
          <w:szCs w:val="22"/>
        </w:rPr>
        <w:t xml:space="preserve">At </w:t>
      </w:r>
      <w:proofErr w:type="spellStart"/>
      <w:r w:rsidR="00CE609C">
        <w:rPr>
          <w:b w:val="0"/>
          <w:sz w:val="22"/>
          <w:szCs w:val="22"/>
        </w:rPr>
        <w:t>Energous</w:t>
      </w:r>
      <w:proofErr w:type="spellEnd"/>
      <w:r w:rsidR="00CE609C">
        <w:rPr>
          <w:b w:val="0"/>
          <w:sz w:val="22"/>
          <w:szCs w:val="22"/>
        </w:rPr>
        <w:t xml:space="preserve">, </w:t>
      </w:r>
      <w:r w:rsidR="00CE609C">
        <w:rPr>
          <w:b w:val="0"/>
          <w:sz w:val="22"/>
          <w:szCs w:val="22"/>
          <w:shd w:val="clear" w:color="auto" w:fill="FFFFFF"/>
        </w:rPr>
        <w:t>p</w:t>
      </w:r>
      <w:r>
        <w:rPr>
          <w:b w:val="0"/>
          <w:sz w:val="22"/>
          <w:szCs w:val="22"/>
          <w:shd w:val="clear" w:color="auto" w:fill="FFFFFF"/>
        </w:rPr>
        <w:t>erformed</w:t>
      </w:r>
      <w:r w:rsidRPr="00FC7A4F">
        <w:rPr>
          <w:b w:val="0"/>
          <w:sz w:val="22"/>
          <w:szCs w:val="22"/>
          <w:shd w:val="clear" w:color="auto" w:fill="FFFFFF"/>
        </w:rPr>
        <w:t xml:space="preserve"> advanced R&amp;D and Product Development for novel antennas and smart arrays for wireless charging systems using Radio Frequencies. Deve</w:t>
      </w:r>
      <w:r>
        <w:rPr>
          <w:b w:val="0"/>
          <w:sz w:val="22"/>
          <w:szCs w:val="22"/>
          <w:shd w:val="clear" w:color="auto" w:fill="FFFFFF"/>
        </w:rPr>
        <w:t>loped</w:t>
      </w:r>
      <w:r w:rsidRPr="00FC7A4F">
        <w:rPr>
          <w:b w:val="0"/>
          <w:sz w:val="22"/>
          <w:szCs w:val="22"/>
          <w:shd w:val="clear" w:color="auto" w:fill="FFFFFF"/>
        </w:rPr>
        <w:t xml:space="preserve"> novel Electromagnetic Wave </w:t>
      </w:r>
      <w:r>
        <w:rPr>
          <w:b w:val="0"/>
          <w:sz w:val="22"/>
          <w:szCs w:val="22"/>
          <w:shd w:val="clear" w:color="auto" w:fill="FFFFFF"/>
        </w:rPr>
        <w:t>Focusing Techniques and realized</w:t>
      </w:r>
      <w:r w:rsidRPr="00FC7A4F">
        <w:rPr>
          <w:b w:val="0"/>
          <w:sz w:val="22"/>
          <w:szCs w:val="22"/>
          <w:shd w:val="clear" w:color="auto" w:fill="FFFFFF"/>
        </w:rPr>
        <w:t xml:space="preserve"> them into electronically programmable antenna array systems with optimized link budgets. Theoretical analysis, design/prototyping, full exp</w:t>
      </w:r>
      <w:r w:rsidR="003848D2">
        <w:rPr>
          <w:b w:val="0"/>
          <w:sz w:val="22"/>
          <w:szCs w:val="22"/>
          <w:shd w:val="clear" w:color="auto" w:fill="FFFFFF"/>
        </w:rPr>
        <w:t xml:space="preserve">erimental characterization, </w:t>
      </w:r>
      <w:r w:rsidRPr="00FC7A4F">
        <w:rPr>
          <w:b w:val="0"/>
          <w:sz w:val="22"/>
          <w:szCs w:val="22"/>
          <w:shd w:val="clear" w:color="auto" w:fill="FFFFFF"/>
        </w:rPr>
        <w:t xml:space="preserve">patented </w:t>
      </w:r>
      <w:r>
        <w:rPr>
          <w:b w:val="0"/>
          <w:sz w:val="22"/>
          <w:szCs w:val="22"/>
          <w:shd w:val="clear" w:color="auto" w:fill="FFFFFF"/>
        </w:rPr>
        <w:t>IP.</w:t>
      </w:r>
      <w:r w:rsidR="003848D2">
        <w:rPr>
          <w:b w:val="0"/>
          <w:sz w:val="22"/>
          <w:szCs w:val="22"/>
          <w:shd w:val="clear" w:color="auto" w:fill="FFFFFF"/>
        </w:rPr>
        <w:t xml:space="preserve"> </w:t>
      </w:r>
      <w:r w:rsidR="003848D2">
        <w:rPr>
          <w:b w:val="0"/>
          <w:sz w:val="22"/>
          <w:szCs w:val="22"/>
        </w:rPr>
        <w:t>Inven</w:t>
      </w:r>
      <w:r w:rsidR="00CE609C">
        <w:rPr>
          <w:b w:val="0"/>
          <w:sz w:val="22"/>
          <w:szCs w:val="22"/>
        </w:rPr>
        <w:t xml:space="preserve">ted </w:t>
      </w:r>
      <w:r w:rsidR="003848D2">
        <w:rPr>
          <w:b w:val="0"/>
          <w:sz w:val="22"/>
          <w:szCs w:val="22"/>
        </w:rPr>
        <w:t>eight issued antenna/array patents and three more pending patents.</w:t>
      </w:r>
      <w:r w:rsidR="00CE609C">
        <w:rPr>
          <w:b w:val="0"/>
          <w:sz w:val="22"/>
          <w:szCs w:val="22"/>
        </w:rPr>
        <w:t xml:space="preserve"> Private consultancy included analysis and design of novel  phase shifters and antenna architectures for mm-wave 5G systems.</w:t>
      </w:r>
    </w:p>
    <w:p w:rsidR="00FC7A4F" w:rsidRPr="00D23F80" w:rsidRDefault="00FC7A4F" w:rsidP="009F773C">
      <w:pPr>
        <w:pStyle w:val="AnnexStyle2"/>
        <w:keepNext w:val="0"/>
        <w:keepLines w:val="0"/>
        <w:tabs>
          <w:tab w:val="left" w:pos="450"/>
        </w:tabs>
        <w:spacing w:before="0"/>
        <w:outlineLvl w:val="9"/>
        <w:rPr>
          <w:rFonts w:ascii="Lucida Sans Unicode" w:hAnsi="Lucida Sans Unicode" w:cs="Lucida Sans Unicode"/>
          <w:b w:val="0"/>
          <w:sz w:val="22"/>
          <w:szCs w:val="22"/>
        </w:rPr>
      </w:pPr>
    </w:p>
    <w:p w:rsidR="0086540D" w:rsidRDefault="0086540D" w:rsidP="00C12007">
      <w:pPr>
        <w:spacing w:after="0"/>
        <w:rPr>
          <w:rFonts w:ascii="Lucida Sans" w:hAnsi="Lucida Sans"/>
          <w:sz w:val="20"/>
          <w:szCs w:val="20"/>
        </w:rPr>
      </w:pPr>
    </w:p>
    <w:p w:rsidR="00615561" w:rsidRDefault="00615561" w:rsidP="00C12007">
      <w:pPr>
        <w:spacing w:after="0"/>
        <w:rPr>
          <w:rFonts w:ascii="Lucida Sans" w:hAnsi="Lucida Sans"/>
          <w:sz w:val="20"/>
          <w:szCs w:val="20"/>
        </w:rPr>
      </w:pPr>
      <w:r>
        <w:rPr>
          <w:rFonts w:ascii="Lucida Sans" w:hAnsi="Lucida Sans"/>
          <w:sz w:val="20"/>
          <w:szCs w:val="20"/>
        </w:rPr>
        <w:lastRenderedPageBreak/>
        <w:t>3/14</w:t>
      </w:r>
      <w:r w:rsidR="00C12007">
        <w:rPr>
          <w:rFonts w:ascii="Lucida Sans" w:hAnsi="Lucida Sans"/>
          <w:sz w:val="20"/>
          <w:szCs w:val="20"/>
        </w:rPr>
        <w:t xml:space="preserve"> – 2/16:   Antenna Engineering Consultant, </w:t>
      </w:r>
      <w:proofErr w:type="spellStart"/>
      <w:r w:rsidR="00C12007">
        <w:rPr>
          <w:rFonts w:ascii="Lucida Sans" w:hAnsi="Lucida Sans"/>
          <w:sz w:val="20"/>
          <w:szCs w:val="20"/>
        </w:rPr>
        <w:t>Energous</w:t>
      </w:r>
      <w:proofErr w:type="spellEnd"/>
      <w:r w:rsidR="00C12007">
        <w:rPr>
          <w:rFonts w:ascii="Lucida Sans" w:hAnsi="Lucida Sans"/>
          <w:sz w:val="20"/>
          <w:szCs w:val="20"/>
        </w:rPr>
        <w:t xml:space="preserve"> Corporation, San Jose, </w:t>
      </w:r>
      <w:r w:rsidR="008842CA">
        <w:rPr>
          <w:rFonts w:ascii="Lucida Sans" w:hAnsi="Lucida Sans"/>
          <w:sz w:val="20"/>
          <w:szCs w:val="20"/>
        </w:rPr>
        <w:t>California, USA</w:t>
      </w:r>
    </w:p>
    <w:p w:rsidR="00C12007" w:rsidRPr="002618C1" w:rsidRDefault="008842CA" w:rsidP="00C12007">
      <w:pPr>
        <w:spacing w:after="0"/>
        <w:rPr>
          <w:rFonts w:ascii="Lucida Sans" w:hAnsi="Lucida Sans"/>
          <w:sz w:val="20"/>
          <w:szCs w:val="20"/>
        </w:rPr>
      </w:pPr>
      <w:r>
        <w:rPr>
          <w:rFonts w:ascii="Lucida Sans" w:hAnsi="Lucida Sans"/>
          <w:sz w:val="20"/>
          <w:szCs w:val="20"/>
        </w:rPr>
        <w:tab/>
        <w:t xml:space="preserve"> </w:t>
      </w:r>
      <w:r w:rsidR="00037A92">
        <w:rPr>
          <w:rFonts w:ascii="Lucida Sans" w:hAnsi="Lucida Sans"/>
          <w:sz w:val="20"/>
          <w:szCs w:val="20"/>
        </w:rPr>
        <w:tab/>
      </w:r>
      <w:r w:rsidR="00C12007">
        <w:rPr>
          <w:rFonts w:ascii="Lucida Sans" w:hAnsi="Lucida Sans"/>
          <w:sz w:val="20"/>
          <w:szCs w:val="20"/>
        </w:rPr>
        <w:t>(</w:t>
      </w:r>
      <w:r w:rsidR="00E62823">
        <w:rPr>
          <w:rFonts w:ascii="Lucida Sans" w:hAnsi="Lucida Sans"/>
          <w:i/>
          <w:sz w:val="20"/>
          <w:szCs w:val="20"/>
        </w:rPr>
        <w:t xml:space="preserve">on </w:t>
      </w:r>
      <w:r w:rsidR="00FC7A4F">
        <w:rPr>
          <w:rFonts w:ascii="Lucida Sans" w:hAnsi="Lucida Sans"/>
          <w:i/>
          <w:sz w:val="20"/>
          <w:szCs w:val="20"/>
        </w:rPr>
        <w:t>L</w:t>
      </w:r>
      <w:r w:rsidR="00C12007" w:rsidRPr="00A26A7B">
        <w:rPr>
          <w:rFonts w:ascii="Lucida Sans" w:hAnsi="Lucida Sans"/>
          <w:i/>
          <w:sz w:val="20"/>
          <w:szCs w:val="20"/>
        </w:rPr>
        <w:t xml:space="preserve">eave </w:t>
      </w:r>
      <w:r w:rsidR="00E62823">
        <w:rPr>
          <w:rFonts w:ascii="Lucida Sans" w:hAnsi="Lucida Sans"/>
          <w:i/>
          <w:sz w:val="20"/>
          <w:szCs w:val="20"/>
        </w:rPr>
        <w:t xml:space="preserve">of Absence </w:t>
      </w:r>
      <w:r w:rsidR="00C12007" w:rsidRPr="00A26A7B">
        <w:rPr>
          <w:rFonts w:ascii="Lucida Sans" w:hAnsi="Lucida Sans"/>
          <w:i/>
          <w:sz w:val="20"/>
          <w:szCs w:val="20"/>
        </w:rPr>
        <w:t xml:space="preserve">from </w:t>
      </w:r>
      <w:r w:rsidR="00A67B22">
        <w:rPr>
          <w:rFonts w:ascii="Lucida Sans" w:hAnsi="Lucida Sans"/>
          <w:i/>
          <w:sz w:val="20"/>
          <w:szCs w:val="20"/>
        </w:rPr>
        <w:t>INN</w:t>
      </w:r>
      <w:r w:rsidR="00C12007" w:rsidRPr="000457CF">
        <w:rPr>
          <w:rFonts w:ascii="Lucida Sans" w:hAnsi="Lucida Sans"/>
          <w:sz w:val="20"/>
          <w:szCs w:val="20"/>
        </w:rPr>
        <w:t>)</w:t>
      </w:r>
    </w:p>
    <w:p w:rsidR="00C12007" w:rsidRPr="00C12007" w:rsidRDefault="00C12007" w:rsidP="00C12007">
      <w:pPr>
        <w:pStyle w:val="AnnexStyle2"/>
        <w:keepNext w:val="0"/>
        <w:keepLines w:val="0"/>
        <w:tabs>
          <w:tab w:val="left" w:pos="450"/>
        </w:tabs>
        <w:spacing w:before="120"/>
        <w:outlineLvl w:val="9"/>
        <w:rPr>
          <w:b w:val="0"/>
          <w:sz w:val="22"/>
          <w:szCs w:val="22"/>
        </w:rPr>
      </w:pPr>
      <w:r>
        <w:rPr>
          <w:b w:val="0"/>
          <w:sz w:val="22"/>
          <w:szCs w:val="22"/>
        </w:rPr>
        <w:tab/>
        <w:t xml:space="preserve">Designed, characterized and integrated a variety of antennas and arrays operating at 5.8 GHz and 915 MHz, for Transmitter and Receiver (handheld) architectures: Printed Circularly Polarized antennas and arrays, Printed Dual-polarization antennas and arrays, Embedded Multi-slotted PIFA antennas and arrays, novel Metamaterial Dual-polarization antennas and arrays, Wearable antennas, compact printed Quasi-Yagi antennas and arrays, Dielectric Resonator </w:t>
      </w:r>
      <w:r w:rsidR="003848D2">
        <w:rPr>
          <w:b w:val="0"/>
          <w:sz w:val="22"/>
          <w:szCs w:val="22"/>
        </w:rPr>
        <w:t>antennas and arrays. New IP generation</w:t>
      </w:r>
      <w:r>
        <w:rPr>
          <w:b w:val="0"/>
          <w:sz w:val="22"/>
          <w:szCs w:val="22"/>
        </w:rPr>
        <w:t>. Invented Radiative Metamaterials, dis</w:t>
      </w:r>
      <w:r w:rsidR="003848D2">
        <w:rPr>
          <w:b w:val="0"/>
          <w:sz w:val="22"/>
          <w:szCs w:val="22"/>
        </w:rPr>
        <w:t>closed in the patent "</w:t>
      </w:r>
      <w:r w:rsidR="00F505BB" w:rsidRPr="00F505BB">
        <w:rPr>
          <w:b w:val="0"/>
          <w:sz w:val="22"/>
          <w:szCs w:val="22"/>
        </w:rPr>
        <w:t>Radiating metamaterial antenna for wireless charging</w:t>
      </w:r>
      <w:r>
        <w:rPr>
          <w:b w:val="0"/>
          <w:sz w:val="22"/>
          <w:szCs w:val="22"/>
        </w:rPr>
        <w:t>". HFSS, Designer design/simulation environments.</w:t>
      </w:r>
    </w:p>
    <w:p w:rsidR="00C12007" w:rsidRPr="00D23F80" w:rsidRDefault="00C12007" w:rsidP="009F773C">
      <w:pPr>
        <w:pStyle w:val="AnnexStyle2"/>
        <w:keepNext w:val="0"/>
        <w:keepLines w:val="0"/>
        <w:tabs>
          <w:tab w:val="left" w:pos="450"/>
        </w:tabs>
        <w:spacing w:before="0"/>
        <w:outlineLvl w:val="9"/>
        <w:rPr>
          <w:rFonts w:ascii="Lucida Sans Unicode" w:hAnsi="Lucida Sans Unicode" w:cs="Lucida Sans Unicode"/>
          <w:b w:val="0"/>
          <w:sz w:val="22"/>
          <w:szCs w:val="22"/>
        </w:rPr>
      </w:pPr>
    </w:p>
    <w:p w:rsidR="00284330" w:rsidRPr="00402E35" w:rsidRDefault="00284330" w:rsidP="009F773C">
      <w:pPr>
        <w:pStyle w:val="AnnexStyle2"/>
        <w:keepNext w:val="0"/>
        <w:keepLines w:val="0"/>
        <w:tabs>
          <w:tab w:val="left" w:pos="450"/>
        </w:tabs>
        <w:spacing w:before="0"/>
        <w:outlineLvl w:val="9"/>
        <w:rPr>
          <w:rFonts w:ascii="Lucida Sans" w:hAnsi="Lucida Sans"/>
          <w:b w:val="0"/>
        </w:rPr>
      </w:pPr>
      <w:r w:rsidRPr="00402E35">
        <w:rPr>
          <w:rFonts w:ascii="Lucida Sans" w:hAnsi="Lucida Sans"/>
          <w:b w:val="0"/>
        </w:rPr>
        <w:t>6/03 – 7/04: Director of Advanced R &amp; D</w:t>
      </w:r>
      <w:r w:rsidR="00A73DAF">
        <w:rPr>
          <w:rFonts w:ascii="Lucida Sans" w:hAnsi="Lucida Sans"/>
          <w:b w:val="0"/>
        </w:rPr>
        <w:t>,</w:t>
      </w:r>
      <w:r w:rsidR="008D6223">
        <w:rPr>
          <w:rFonts w:ascii="Lucida Sans" w:hAnsi="Lucida Sans"/>
          <w:b w:val="0"/>
        </w:rPr>
        <w:t xml:space="preserve"> </w:t>
      </w:r>
      <w:proofErr w:type="spellStart"/>
      <w:r w:rsidRPr="00402E35">
        <w:rPr>
          <w:rFonts w:ascii="Lucida Sans" w:hAnsi="Lucida Sans"/>
          <w:b w:val="0"/>
        </w:rPr>
        <w:t>Ethertronics</w:t>
      </w:r>
      <w:proofErr w:type="spellEnd"/>
      <w:r w:rsidRPr="00402E35">
        <w:rPr>
          <w:rFonts w:ascii="Lucida Sans" w:hAnsi="Lucida Sans"/>
          <w:b w:val="0"/>
        </w:rPr>
        <w:t xml:space="preserve"> Corporation, San Diego, California, USA </w:t>
      </w:r>
    </w:p>
    <w:p w:rsidR="009F773C" w:rsidRDefault="00FA349A" w:rsidP="001A4D13">
      <w:pPr>
        <w:tabs>
          <w:tab w:val="left" w:pos="450"/>
        </w:tabs>
        <w:spacing w:before="120" w:after="0"/>
        <w:ind w:firstLine="448"/>
        <w:rPr>
          <w:sz w:val="22"/>
          <w:szCs w:val="22"/>
        </w:rPr>
      </w:pPr>
      <w:r>
        <w:rPr>
          <w:sz w:val="22"/>
          <w:szCs w:val="22"/>
        </w:rPr>
        <w:t xml:space="preserve">Expert in Antenna design and integration. </w:t>
      </w:r>
      <w:r w:rsidR="00284330" w:rsidRPr="00FB4E8D">
        <w:rPr>
          <w:sz w:val="22"/>
          <w:szCs w:val="22"/>
        </w:rPr>
        <w:t>Directed all phases of advanced Research and Development of Hig</w:t>
      </w:r>
      <w:r w:rsidR="00284330">
        <w:rPr>
          <w:sz w:val="22"/>
          <w:szCs w:val="22"/>
        </w:rPr>
        <w:t>h-Technology embedded</w:t>
      </w:r>
      <w:r w:rsidR="00284330" w:rsidRPr="00FB4E8D">
        <w:rPr>
          <w:sz w:val="22"/>
          <w:szCs w:val="22"/>
        </w:rPr>
        <w:t xml:space="preserve"> multi-band antennas for wi</w:t>
      </w:r>
      <w:r w:rsidR="00284330">
        <w:rPr>
          <w:sz w:val="22"/>
          <w:szCs w:val="22"/>
        </w:rPr>
        <w:t>reless communications in</w:t>
      </w:r>
      <w:r w:rsidR="00284330" w:rsidRPr="00FB4E8D">
        <w:rPr>
          <w:sz w:val="22"/>
          <w:szCs w:val="22"/>
        </w:rPr>
        <w:t xml:space="preserve"> mobile telephony at all international frequ</w:t>
      </w:r>
      <w:r w:rsidR="00284330">
        <w:rPr>
          <w:sz w:val="22"/>
          <w:szCs w:val="22"/>
        </w:rPr>
        <w:t>ency bands, Wireless-LAN</w:t>
      </w:r>
      <w:r w:rsidR="00284330" w:rsidRPr="00FB4E8D">
        <w:rPr>
          <w:sz w:val="22"/>
          <w:szCs w:val="22"/>
        </w:rPr>
        <w:t xml:space="preserve"> and Bluetooth devices. </w:t>
      </w:r>
      <w:r w:rsidR="00284330">
        <w:rPr>
          <w:sz w:val="22"/>
          <w:szCs w:val="22"/>
        </w:rPr>
        <w:t>Inventor of “Volume Reuse Antennas” a patented</w:t>
      </w:r>
      <w:r w:rsidR="00284330" w:rsidRPr="00FB4E8D">
        <w:rPr>
          <w:sz w:val="22"/>
          <w:szCs w:val="22"/>
        </w:rPr>
        <w:t xml:space="preserve"> technology</w:t>
      </w:r>
      <w:r w:rsidR="00284330">
        <w:rPr>
          <w:sz w:val="22"/>
          <w:szCs w:val="22"/>
        </w:rPr>
        <w:t xml:space="preserve"> that increased antenna bandwidth by </w:t>
      </w:r>
      <w:r w:rsidR="00284330" w:rsidRPr="00FB4E8D">
        <w:rPr>
          <w:sz w:val="22"/>
          <w:szCs w:val="22"/>
        </w:rPr>
        <w:sym w:font="Symbol" w:char="F0B4"/>
      </w:r>
      <w:r w:rsidR="00284330">
        <w:rPr>
          <w:sz w:val="22"/>
          <w:szCs w:val="22"/>
        </w:rPr>
        <w:t>3</w:t>
      </w:r>
      <w:r w:rsidR="00284330" w:rsidRPr="00FB4E8D">
        <w:rPr>
          <w:sz w:val="22"/>
          <w:szCs w:val="22"/>
        </w:rPr>
        <w:t>.</w:t>
      </w:r>
      <w:r w:rsidR="00284330">
        <w:rPr>
          <w:sz w:val="22"/>
          <w:szCs w:val="22"/>
        </w:rPr>
        <w:t xml:space="preserve"> </w:t>
      </w:r>
      <w:r w:rsidR="00284330" w:rsidRPr="00FB4E8D">
        <w:rPr>
          <w:sz w:val="22"/>
          <w:szCs w:val="22"/>
        </w:rPr>
        <w:t xml:space="preserve">Designed and delivered into </w:t>
      </w:r>
      <w:r w:rsidR="00284330">
        <w:rPr>
          <w:sz w:val="22"/>
          <w:szCs w:val="22"/>
        </w:rPr>
        <w:t>production</w:t>
      </w:r>
      <w:r w:rsidR="00284330" w:rsidRPr="00FB4E8D">
        <w:rPr>
          <w:sz w:val="22"/>
          <w:szCs w:val="22"/>
        </w:rPr>
        <w:t xml:space="preserve"> novel Matching Network and Filt</w:t>
      </w:r>
      <w:r w:rsidR="00284330">
        <w:rPr>
          <w:sz w:val="22"/>
          <w:szCs w:val="22"/>
        </w:rPr>
        <w:t>er architectures integrated</w:t>
      </w:r>
      <w:r w:rsidR="00284330" w:rsidRPr="00FB4E8D">
        <w:rPr>
          <w:sz w:val="22"/>
          <w:szCs w:val="22"/>
        </w:rPr>
        <w:t xml:space="preserve"> with embedded anten</w:t>
      </w:r>
      <w:r w:rsidR="001A6078">
        <w:rPr>
          <w:sz w:val="22"/>
          <w:szCs w:val="22"/>
        </w:rPr>
        <w:t>nas, for bandwidth enhancement and RF</w:t>
      </w:r>
      <w:r w:rsidR="00284330" w:rsidRPr="00FB4E8D">
        <w:rPr>
          <w:sz w:val="22"/>
          <w:szCs w:val="22"/>
        </w:rPr>
        <w:t>IC inte</w:t>
      </w:r>
      <w:r w:rsidR="001A6078">
        <w:rPr>
          <w:sz w:val="22"/>
          <w:szCs w:val="22"/>
        </w:rPr>
        <w:t>gration</w:t>
      </w:r>
      <w:r w:rsidR="00284330" w:rsidRPr="00FB4E8D">
        <w:rPr>
          <w:sz w:val="22"/>
          <w:szCs w:val="22"/>
        </w:rPr>
        <w:t xml:space="preserve">. </w:t>
      </w:r>
      <w:r w:rsidR="009F125E">
        <w:rPr>
          <w:sz w:val="22"/>
          <w:szCs w:val="22"/>
        </w:rPr>
        <w:t>HFSS, Designer design/simulation environments.</w:t>
      </w:r>
      <w:r w:rsidR="00945F31">
        <w:rPr>
          <w:sz w:val="22"/>
          <w:szCs w:val="22"/>
        </w:rPr>
        <w:t xml:space="preserve"> </w:t>
      </w:r>
    </w:p>
    <w:p w:rsidR="009F773C" w:rsidRPr="003F0011" w:rsidRDefault="009F773C" w:rsidP="009F773C">
      <w:pPr>
        <w:spacing w:after="0"/>
        <w:rPr>
          <w:rFonts w:ascii="Lucida Sans" w:hAnsi="Lucida Sans"/>
          <w:sz w:val="22"/>
          <w:szCs w:val="22"/>
        </w:rPr>
      </w:pPr>
    </w:p>
    <w:p w:rsidR="00BE73A5" w:rsidRPr="00A83553" w:rsidRDefault="00284330" w:rsidP="009F773C">
      <w:pPr>
        <w:spacing w:after="0"/>
        <w:rPr>
          <w:rFonts w:ascii="Lucida Sans" w:hAnsi="Lucida Sans"/>
          <w:sz w:val="20"/>
          <w:szCs w:val="20"/>
        </w:rPr>
      </w:pPr>
      <w:r w:rsidRPr="00A83553">
        <w:rPr>
          <w:rFonts w:ascii="Lucida Sans" w:hAnsi="Lucida Sans"/>
          <w:sz w:val="20"/>
          <w:szCs w:val="20"/>
        </w:rPr>
        <w:t xml:space="preserve">11/00 – 11/02: Principal Scientist, RF and Advanced Mixed Signal Business Unit, </w:t>
      </w:r>
    </w:p>
    <w:p w:rsidR="00284330" w:rsidRPr="009F125E" w:rsidRDefault="00734B81" w:rsidP="009F125E">
      <w:pPr>
        <w:spacing w:after="0"/>
        <w:rPr>
          <w:rFonts w:ascii="Lucida Sans" w:hAnsi="Lucida Sans"/>
          <w:sz w:val="20"/>
          <w:szCs w:val="20"/>
        </w:rPr>
      </w:pPr>
      <w:r w:rsidRPr="00A83553">
        <w:rPr>
          <w:rFonts w:ascii="Lucida Sans" w:hAnsi="Lucida Sans"/>
          <w:sz w:val="20"/>
          <w:szCs w:val="20"/>
        </w:rPr>
        <w:tab/>
        <w:t xml:space="preserve">          </w:t>
      </w:r>
      <w:r w:rsidR="00A83553">
        <w:rPr>
          <w:rFonts w:ascii="Lucida Sans" w:hAnsi="Lucida Sans"/>
          <w:sz w:val="20"/>
          <w:szCs w:val="20"/>
        </w:rPr>
        <w:t xml:space="preserve">    </w:t>
      </w:r>
      <w:r w:rsidR="00284330" w:rsidRPr="00A83553">
        <w:rPr>
          <w:rFonts w:ascii="Lucida Sans" w:hAnsi="Lucida Sans"/>
          <w:sz w:val="20"/>
          <w:szCs w:val="20"/>
        </w:rPr>
        <w:t>B</w:t>
      </w:r>
      <w:r w:rsidR="00517483">
        <w:rPr>
          <w:rFonts w:ascii="Lucida Sans" w:hAnsi="Lucida Sans"/>
          <w:sz w:val="20"/>
          <w:szCs w:val="20"/>
        </w:rPr>
        <w:t>roadcom Corporation, Irvine</w:t>
      </w:r>
      <w:r w:rsidR="00284330" w:rsidRPr="00A83553">
        <w:rPr>
          <w:rFonts w:ascii="Lucida Sans" w:hAnsi="Lucida Sans"/>
          <w:sz w:val="20"/>
          <w:szCs w:val="20"/>
        </w:rPr>
        <w:t>, California</w:t>
      </w:r>
      <w:r w:rsidR="00284330" w:rsidRPr="00A83553">
        <w:rPr>
          <w:rFonts w:ascii="Lucida Sans" w:hAnsi="Lucida Sans"/>
          <w:i/>
          <w:sz w:val="20"/>
          <w:szCs w:val="20"/>
        </w:rPr>
        <w:t>,</w:t>
      </w:r>
      <w:r w:rsidR="00284330" w:rsidRPr="00A83553">
        <w:rPr>
          <w:rFonts w:ascii="Lucida Sans" w:hAnsi="Lucida Sans"/>
          <w:sz w:val="20"/>
          <w:szCs w:val="20"/>
        </w:rPr>
        <w:t xml:space="preserve"> USA</w:t>
      </w:r>
      <w:r w:rsidR="00284330" w:rsidRPr="00407335">
        <w:rPr>
          <w:sz w:val="22"/>
          <w:szCs w:val="22"/>
        </w:rPr>
        <w:t xml:space="preserve"> </w:t>
      </w:r>
    </w:p>
    <w:p w:rsidR="009F773C" w:rsidRPr="00F33C7F" w:rsidRDefault="00284330" w:rsidP="00F33C7F">
      <w:pPr>
        <w:tabs>
          <w:tab w:val="left" w:pos="450"/>
        </w:tabs>
        <w:spacing w:before="120" w:after="0"/>
        <w:rPr>
          <w:sz w:val="22"/>
          <w:szCs w:val="22"/>
        </w:rPr>
      </w:pPr>
      <w:r w:rsidRPr="00407335">
        <w:rPr>
          <w:i/>
          <w:sz w:val="22"/>
          <w:szCs w:val="22"/>
        </w:rPr>
        <w:tab/>
      </w:r>
      <w:r w:rsidR="009F125E" w:rsidRPr="009F125E">
        <w:rPr>
          <w:sz w:val="22"/>
          <w:szCs w:val="22"/>
        </w:rPr>
        <w:t xml:space="preserve">Concentrated on </w:t>
      </w:r>
      <w:r w:rsidRPr="009F125E">
        <w:rPr>
          <w:sz w:val="22"/>
          <w:szCs w:val="22"/>
        </w:rPr>
        <w:t>RFIC R&amp;D, Design and</w:t>
      </w:r>
      <w:r w:rsidR="009F125E" w:rsidRPr="009F125E">
        <w:rPr>
          <w:sz w:val="22"/>
          <w:szCs w:val="22"/>
        </w:rPr>
        <w:t xml:space="preserve"> Product Development:</w:t>
      </w:r>
      <w:r w:rsidRPr="00407335">
        <w:rPr>
          <w:i/>
          <w:sz w:val="22"/>
          <w:szCs w:val="22"/>
        </w:rPr>
        <w:t xml:space="preserve"> </w:t>
      </w:r>
      <w:r w:rsidRPr="00407335">
        <w:rPr>
          <w:sz w:val="22"/>
          <w:szCs w:val="22"/>
        </w:rPr>
        <w:t>Designed, modeled and measured on-chip passives libraries in CMOS technologies, including</w:t>
      </w:r>
      <w:r w:rsidRPr="00407335">
        <w:rPr>
          <w:i/>
          <w:sz w:val="22"/>
          <w:szCs w:val="22"/>
        </w:rPr>
        <w:t xml:space="preserve"> </w:t>
      </w:r>
      <w:r w:rsidRPr="00407335">
        <w:rPr>
          <w:sz w:val="22"/>
          <w:szCs w:val="22"/>
        </w:rPr>
        <w:t>0.35</w:t>
      </w:r>
      <w:r w:rsidRPr="00407335">
        <w:rPr>
          <w:sz w:val="22"/>
          <w:szCs w:val="22"/>
        </w:rPr>
        <w:sym w:font="Symbol" w:char="F06D"/>
      </w:r>
      <w:r w:rsidRPr="00407335">
        <w:rPr>
          <w:sz w:val="22"/>
          <w:szCs w:val="22"/>
        </w:rPr>
        <w:t xml:space="preserve">m, 0.18 </w:t>
      </w:r>
      <w:r w:rsidRPr="00407335">
        <w:rPr>
          <w:sz w:val="22"/>
          <w:szCs w:val="22"/>
        </w:rPr>
        <w:sym w:font="Symbol" w:char="F06D"/>
      </w:r>
      <w:r w:rsidRPr="00407335">
        <w:rPr>
          <w:sz w:val="22"/>
          <w:szCs w:val="22"/>
        </w:rPr>
        <w:t xml:space="preserve">m, and 0.13 </w:t>
      </w:r>
      <w:r w:rsidRPr="00407335">
        <w:rPr>
          <w:sz w:val="22"/>
          <w:szCs w:val="22"/>
        </w:rPr>
        <w:sym w:font="Symbol" w:char="F06D"/>
      </w:r>
      <w:r>
        <w:rPr>
          <w:sz w:val="22"/>
          <w:szCs w:val="22"/>
        </w:rPr>
        <w:t>m</w:t>
      </w:r>
      <w:r w:rsidRPr="00407335">
        <w:rPr>
          <w:sz w:val="22"/>
          <w:szCs w:val="22"/>
        </w:rPr>
        <w:t xml:space="preserve"> technologies. </w:t>
      </w:r>
      <w:r>
        <w:rPr>
          <w:sz w:val="22"/>
          <w:szCs w:val="22"/>
        </w:rPr>
        <w:t>Doubled</w:t>
      </w:r>
      <w:r w:rsidRPr="00407335">
        <w:rPr>
          <w:sz w:val="22"/>
          <w:szCs w:val="22"/>
        </w:rPr>
        <w:t xml:space="preserve"> i</w:t>
      </w:r>
      <w:r>
        <w:rPr>
          <w:sz w:val="22"/>
          <w:szCs w:val="22"/>
        </w:rPr>
        <w:t xml:space="preserve">nductor Q-factors compared to </w:t>
      </w:r>
      <w:r w:rsidRPr="00407335">
        <w:rPr>
          <w:sz w:val="22"/>
          <w:szCs w:val="22"/>
        </w:rPr>
        <w:t xml:space="preserve">previous performance. </w:t>
      </w:r>
      <w:r>
        <w:rPr>
          <w:sz w:val="22"/>
          <w:szCs w:val="22"/>
        </w:rPr>
        <w:t xml:space="preserve">Designed </w:t>
      </w:r>
      <w:r w:rsidRPr="00407335">
        <w:rPr>
          <w:sz w:val="22"/>
          <w:szCs w:val="22"/>
        </w:rPr>
        <w:t>and measured on-chi</w:t>
      </w:r>
      <w:r>
        <w:rPr>
          <w:sz w:val="22"/>
          <w:szCs w:val="22"/>
        </w:rPr>
        <w:t xml:space="preserve">p </w:t>
      </w:r>
      <w:r w:rsidRPr="00407335">
        <w:rPr>
          <w:sz w:val="22"/>
          <w:szCs w:val="22"/>
        </w:rPr>
        <w:t>filters in CMOS, incorpora</w:t>
      </w:r>
      <w:r>
        <w:rPr>
          <w:sz w:val="22"/>
          <w:szCs w:val="22"/>
        </w:rPr>
        <w:t>ting cross-co</w:t>
      </w:r>
      <w:r w:rsidR="00EE7CE0">
        <w:rPr>
          <w:sz w:val="22"/>
          <w:szCs w:val="22"/>
        </w:rPr>
        <w:t>upled FET</w:t>
      </w:r>
      <w:r>
        <w:rPr>
          <w:sz w:val="22"/>
          <w:szCs w:val="22"/>
        </w:rPr>
        <w:t>s</w:t>
      </w:r>
      <w:r w:rsidRPr="00407335">
        <w:rPr>
          <w:sz w:val="22"/>
          <w:szCs w:val="22"/>
        </w:rPr>
        <w:t>, for integration on</w:t>
      </w:r>
      <w:r w:rsidRPr="00407335">
        <w:rPr>
          <w:i/>
          <w:sz w:val="22"/>
          <w:szCs w:val="22"/>
        </w:rPr>
        <w:t xml:space="preserve"> </w:t>
      </w:r>
      <w:r w:rsidRPr="00407335">
        <w:rPr>
          <w:sz w:val="22"/>
          <w:szCs w:val="22"/>
        </w:rPr>
        <w:t xml:space="preserve">Bluetooth and 802.11a/b single-chip radios. </w:t>
      </w:r>
      <w:r w:rsidR="009F125E">
        <w:rPr>
          <w:sz w:val="22"/>
          <w:szCs w:val="22"/>
        </w:rPr>
        <w:t xml:space="preserve">HFSS, IE3D, Microwave Office, Sonnet and </w:t>
      </w:r>
      <w:r>
        <w:rPr>
          <w:sz w:val="22"/>
          <w:szCs w:val="22"/>
        </w:rPr>
        <w:t xml:space="preserve">Cadence Simulation/Layout/Verification environments. </w:t>
      </w:r>
    </w:p>
    <w:p w:rsidR="00F33C7F" w:rsidRPr="003F0011" w:rsidRDefault="00F33C7F" w:rsidP="009F773C">
      <w:pPr>
        <w:spacing w:after="0"/>
        <w:rPr>
          <w:rFonts w:ascii="Lucida Sans" w:hAnsi="Lucida Sans"/>
          <w:sz w:val="22"/>
          <w:szCs w:val="22"/>
        </w:rPr>
      </w:pPr>
    </w:p>
    <w:p w:rsidR="00284330" w:rsidRPr="00A83553" w:rsidRDefault="00284330" w:rsidP="009F773C">
      <w:pPr>
        <w:spacing w:after="0"/>
        <w:rPr>
          <w:rFonts w:ascii="Lucida Sans" w:hAnsi="Lucida Sans"/>
          <w:sz w:val="20"/>
          <w:szCs w:val="20"/>
        </w:rPr>
      </w:pPr>
      <w:r w:rsidRPr="00A83553">
        <w:rPr>
          <w:rFonts w:ascii="Lucida Sans" w:hAnsi="Lucida Sans"/>
          <w:sz w:val="20"/>
          <w:szCs w:val="20"/>
        </w:rPr>
        <w:t>5/99 – 11/00: Senior Research Scient</w:t>
      </w:r>
      <w:r w:rsidR="00A73DAF">
        <w:rPr>
          <w:rFonts w:ascii="Lucida Sans" w:hAnsi="Lucida Sans"/>
          <w:sz w:val="20"/>
          <w:szCs w:val="20"/>
        </w:rPr>
        <w:t xml:space="preserve">ist, </w:t>
      </w:r>
      <w:r w:rsidRPr="00A83553">
        <w:rPr>
          <w:rFonts w:ascii="Lucida Sans" w:hAnsi="Lucida Sans"/>
          <w:sz w:val="20"/>
          <w:szCs w:val="20"/>
        </w:rPr>
        <w:t>Hughes Research Laboratories, Malibu, California, USA</w:t>
      </w:r>
    </w:p>
    <w:p w:rsidR="00284330" w:rsidRPr="00407335" w:rsidRDefault="00284330" w:rsidP="00A83553">
      <w:pPr>
        <w:tabs>
          <w:tab w:val="left" w:pos="450"/>
        </w:tabs>
        <w:spacing w:before="120" w:after="0"/>
        <w:rPr>
          <w:sz w:val="22"/>
          <w:szCs w:val="22"/>
        </w:rPr>
      </w:pPr>
      <w:r>
        <w:rPr>
          <w:rFonts w:ascii="Arial" w:hAnsi="Arial" w:cs="Arial"/>
          <w:sz w:val="22"/>
          <w:szCs w:val="22"/>
        </w:rPr>
        <w:tab/>
      </w:r>
      <w:proofErr w:type="spellStart"/>
      <w:r w:rsidRPr="00407335">
        <w:rPr>
          <w:i/>
          <w:sz w:val="22"/>
          <w:szCs w:val="22"/>
        </w:rPr>
        <w:t>Electromagnetics</w:t>
      </w:r>
      <w:proofErr w:type="spellEnd"/>
      <w:r w:rsidRPr="00407335">
        <w:rPr>
          <w:i/>
          <w:sz w:val="22"/>
          <w:szCs w:val="22"/>
        </w:rPr>
        <w:t xml:space="preserve"> Research:</w:t>
      </w:r>
      <w:r>
        <w:rPr>
          <w:i/>
          <w:sz w:val="22"/>
          <w:szCs w:val="22"/>
        </w:rPr>
        <w:t xml:space="preserve"> </w:t>
      </w:r>
      <w:r w:rsidR="000536B4">
        <w:rPr>
          <w:sz w:val="22"/>
          <w:szCs w:val="22"/>
        </w:rPr>
        <w:t>Main inventor</w:t>
      </w:r>
      <w:r w:rsidRPr="00407335">
        <w:rPr>
          <w:sz w:val="22"/>
          <w:szCs w:val="22"/>
        </w:rPr>
        <w:t xml:space="preserve"> </w:t>
      </w:r>
      <w:r w:rsidR="000536B4">
        <w:rPr>
          <w:sz w:val="22"/>
          <w:szCs w:val="22"/>
        </w:rPr>
        <w:t xml:space="preserve">of </w:t>
      </w:r>
      <w:r>
        <w:rPr>
          <w:sz w:val="22"/>
          <w:szCs w:val="22"/>
        </w:rPr>
        <w:t>well-conditioned algorithm</w:t>
      </w:r>
      <w:r w:rsidRPr="00407335">
        <w:rPr>
          <w:sz w:val="22"/>
          <w:szCs w:val="22"/>
        </w:rPr>
        <w:t xml:space="preserve"> </w:t>
      </w:r>
      <w:r>
        <w:rPr>
          <w:sz w:val="22"/>
          <w:szCs w:val="22"/>
        </w:rPr>
        <w:t xml:space="preserve">for </w:t>
      </w:r>
      <w:r w:rsidRPr="00407335">
        <w:rPr>
          <w:sz w:val="22"/>
          <w:szCs w:val="22"/>
        </w:rPr>
        <w:t>accurate electromagnetic scattering from complicated targets</w:t>
      </w:r>
      <w:r>
        <w:rPr>
          <w:sz w:val="22"/>
          <w:szCs w:val="22"/>
        </w:rPr>
        <w:t xml:space="preserve">, </w:t>
      </w:r>
      <w:r w:rsidRPr="00407335">
        <w:rPr>
          <w:sz w:val="22"/>
          <w:szCs w:val="22"/>
        </w:rPr>
        <w:t xml:space="preserve">with 10-fold speedup of resulting codes. </w:t>
      </w:r>
      <w:r w:rsidR="008974A2">
        <w:rPr>
          <w:sz w:val="22"/>
          <w:szCs w:val="22"/>
        </w:rPr>
        <w:t>Cor</w:t>
      </w:r>
      <w:r w:rsidR="00AC2FFA">
        <w:rPr>
          <w:sz w:val="22"/>
          <w:szCs w:val="22"/>
        </w:rPr>
        <w:t xml:space="preserve">responding </w:t>
      </w:r>
      <w:r w:rsidR="00A73DAF">
        <w:rPr>
          <w:sz w:val="22"/>
          <w:szCs w:val="22"/>
        </w:rPr>
        <w:t xml:space="preserve">publication </w:t>
      </w:r>
      <w:r w:rsidR="00CA7BED">
        <w:rPr>
          <w:sz w:val="22"/>
          <w:szCs w:val="22"/>
        </w:rPr>
        <w:t>cited 190</w:t>
      </w:r>
      <w:r w:rsidR="008974A2">
        <w:rPr>
          <w:sz w:val="22"/>
          <w:szCs w:val="22"/>
        </w:rPr>
        <w:t xml:space="preserve"> times. </w:t>
      </w:r>
      <w:r w:rsidRPr="00407335">
        <w:rPr>
          <w:sz w:val="22"/>
          <w:szCs w:val="22"/>
        </w:rPr>
        <w:t>Designed optimized phase</w:t>
      </w:r>
      <w:r>
        <w:rPr>
          <w:sz w:val="22"/>
          <w:szCs w:val="22"/>
        </w:rPr>
        <w:t xml:space="preserve"> shifters with novel </w:t>
      </w:r>
      <w:r w:rsidR="008974A2" w:rsidRPr="00407335">
        <w:rPr>
          <w:sz w:val="22"/>
          <w:szCs w:val="22"/>
        </w:rPr>
        <w:t>constrained optimizati</w:t>
      </w:r>
      <w:r w:rsidR="008974A2">
        <w:rPr>
          <w:sz w:val="22"/>
          <w:szCs w:val="22"/>
        </w:rPr>
        <w:t>on synthesis</w:t>
      </w:r>
      <w:r w:rsidRPr="00407335">
        <w:rPr>
          <w:sz w:val="22"/>
          <w:szCs w:val="22"/>
        </w:rPr>
        <w:t>.</w:t>
      </w:r>
    </w:p>
    <w:p w:rsidR="00284330" w:rsidRDefault="00284330" w:rsidP="00D353A4">
      <w:pPr>
        <w:tabs>
          <w:tab w:val="left" w:pos="450"/>
        </w:tabs>
        <w:spacing w:after="0"/>
        <w:rPr>
          <w:sz w:val="22"/>
          <w:szCs w:val="22"/>
        </w:rPr>
      </w:pPr>
      <w:r w:rsidRPr="00407335">
        <w:rPr>
          <w:i/>
          <w:sz w:val="22"/>
          <w:szCs w:val="22"/>
        </w:rPr>
        <w:tab/>
        <w:t xml:space="preserve">Wireless Communications Research: </w:t>
      </w:r>
      <w:r>
        <w:rPr>
          <w:sz w:val="22"/>
          <w:szCs w:val="22"/>
        </w:rPr>
        <w:t>Created and coded novel physical</w:t>
      </w:r>
      <w:r w:rsidRPr="00407335">
        <w:rPr>
          <w:sz w:val="22"/>
          <w:szCs w:val="22"/>
        </w:rPr>
        <w:t xml:space="preserve"> </w:t>
      </w:r>
      <w:r w:rsidR="00D552FE">
        <w:rPr>
          <w:sz w:val="22"/>
          <w:szCs w:val="22"/>
        </w:rPr>
        <w:t>modeling</w:t>
      </w:r>
      <w:r w:rsidRPr="00407335">
        <w:rPr>
          <w:sz w:val="22"/>
          <w:szCs w:val="22"/>
        </w:rPr>
        <w:t xml:space="preserve"> of Multipath Interference in wireless</w:t>
      </w:r>
      <w:r w:rsidRPr="00407335">
        <w:rPr>
          <w:i/>
          <w:sz w:val="22"/>
          <w:szCs w:val="22"/>
        </w:rPr>
        <w:t xml:space="preserve"> </w:t>
      </w:r>
      <w:r w:rsidRPr="00407335">
        <w:rPr>
          <w:sz w:val="22"/>
          <w:szCs w:val="22"/>
        </w:rPr>
        <w:t>communications, with emphasis on Urban High-rise propagation environments.</w:t>
      </w:r>
    </w:p>
    <w:p w:rsidR="009F773C" w:rsidRPr="00EC598D" w:rsidRDefault="00284330" w:rsidP="00EC598D">
      <w:pPr>
        <w:tabs>
          <w:tab w:val="left" w:pos="450"/>
        </w:tabs>
        <w:spacing w:after="0"/>
        <w:rPr>
          <w:i/>
          <w:sz w:val="22"/>
          <w:szCs w:val="22"/>
        </w:rPr>
      </w:pPr>
      <w:r w:rsidRPr="00407335">
        <w:rPr>
          <w:i/>
          <w:sz w:val="22"/>
          <w:szCs w:val="22"/>
        </w:rPr>
        <w:tab/>
        <w:t xml:space="preserve">Quantum Computers Research: </w:t>
      </w:r>
      <w:r w:rsidRPr="00407335">
        <w:rPr>
          <w:sz w:val="22"/>
          <w:szCs w:val="22"/>
        </w:rPr>
        <w:t>Hardware design of novel reversible lo</w:t>
      </w:r>
      <w:r>
        <w:rPr>
          <w:sz w:val="22"/>
          <w:szCs w:val="22"/>
        </w:rPr>
        <w:t>gic gates based on</w:t>
      </w:r>
      <w:r w:rsidRPr="00407335">
        <w:rPr>
          <w:sz w:val="22"/>
          <w:szCs w:val="22"/>
        </w:rPr>
        <w:t xml:space="preserve"> </w:t>
      </w:r>
      <w:r>
        <w:rPr>
          <w:sz w:val="22"/>
          <w:szCs w:val="22"/>
        </w:rPr>
        <w:t>electromagnetic multi-state</w:t>
      </w:r>
      <w:r w:rsidRPr="00407335">
        <w:rPr>
          <w:sz w:val="22"/>
          <w:szCs w:val="22"/>
        </w:rPr>
        <w:t xml:space="preserve"> interference</w:t>
      </w:r>
      <w:r w:rsidR="005C7CA8">
        <w:rPr>
          <w:sz w:val="22"/>
          <w:szCs w:val="22"/>
        </w:rPr>
        <w:t xml:space="preserve"> based on novel Bragg-reflector waveguide filters</w:t>
      </w:r>
      <w:r w:rsidRPr="00407335">
        <w:rPr>
          <w:i/>
          <w:sz w:val="22"/>
          <w:szCs w:val="22"/>
        </w:rPr>
        <w:t xml:space="preserve"> </w:t>
      </w:r>
      <w:r>
        <w:rPr>
          <w:sz w:val="22"/>
          <w:szCs w:val="22"/>
        </w:rPr>
        <w:t xml:space="preserve">for </w:t>
      </w:r>
      <w:r w:rsidR="005C7CA8">
        <w:rPr>
          <w:sz w:val="22"/>
          <w:szCs w:val="22"/>
        </w:rPr>
        <w:t xml:space="preserve">executing </w:t>
      </w:r>
      <w:r>
        <w:rPr>
          <w:sz w:val="22"/>
          <w:szCs w:val="22"/>
        </w:rPr>
        <w:t>super-fast</w:t>
      </w:r>
      <w:r w:rsidRPr="00407335">
        <w:rPr>
          <w:sz w:val="22"/>
          <w:szCs w:val="22"/>
        </w:rPr>
        <w:t xml:space="preserve"> arithmetic</w:t>
      </w:r>
      <w:r>
        <w:rPr>
          <w:sz w:val="22"/>
          <w:szCs w:val="22"/>
        </w:rPr>
        <w:t xml:space="preserve"> </w:t>
      </w:r>
      <w:r w:rsidR="005C7CA8">
        <w:rPr>
          <w:sz w:val="22"/>
          <w:szCs w:val="22"/>
        </w:rPr>
        <w:t>of realized</w:t>
      </w:r>
      <w:r>
        <w:rPr>
          <w:sz w:val="22"/>
          <w:szCs w:val="22"/>
        </w:rPr>
        <w:t xml:space="preserve"> Quantum Sorting Algorithms</w:t>
      </w:r>
      <w:r w:rsidRPr="00407335">
        <w:rPr>
          <w:sz w:val="22"/>
          <w:szCs w:val="22"/>
        </w:rPr>
        <w:t xml:space="preserve">. </w:t>
      </w:r>
    </w:p>
    <w:p w:rsidR="00CA753A" w:rsidRPr="003F0011" w:rsidRDefault="00CA753A" w:rsidP="009F773C">
      <w:pPr>
        <w:spacing w:after="0"/>
        <w:rPr>
          <w:rFonts w:ascii="Lucida Sans" w:hAnsi="Lucida Sans"/>
          <w:sz w:val="22"/>
          <w:szCs w:val="22"/>
        </w:rPr>
      </w:pPr>
    </w:p>
    <w:p w:rsidR="00284330" w:rsidRPr="00A83553" w:rsidRDefault="00284330" w:rsidP="009F773C">
      <w:pPr>
        <w:spacing w:after="0"/>
        <w:rPr>
          <w:rFonts w:ascii="Lucida Sans" w:hAnsi="Lucida Sans"/>
          <w:sz w:val="20"/>
          <w:szCs w:val="20"/>
        </w:rPr>
      </w:pPr>
      <w:r w:rsidRPr="00A83553">
        <w:rPr>
          <w:rFonts w:ascii="Lucida Sans" w:hAnsi="Lucida Sans"/>
          <w:sz w:val="20"/>
          <w:szCs w:val="20"/>
        </w:rPr>
        <w:t xml:space="preserve">12/96 – 4/99: Associate Research Engineer, Electrical Engineering Department </w:t>
      </w:r>
    </w:p>
    <w:p w:rsidR="00284330" w:rsidRPr="00A83553" w:rsidRDefault="00284330" w:rsidP="00AD75B2">
      <w:pPr>
        <w:spacing w:after="0"/>
        <w:rPr>
          <w:rFonts w:ascii="Lucida Sans" w:hAnsi="Lucida Sans"/>
          <w:sz w:val="20"/>
          <w:szCs w:val="20"/>
        </w:rPr>
      </w:pPr>
      <w:r w:rsidRPr="00A83553">
        <w:rPr>
          <w:rFonts w:ascii="Lucida Sans" w:hAnsi="Lucida Sans"/>
          <w:sz w:val="20"/>
          <w:szCs w:val="20"/>
        </w:rPr>
        <w:tab/>
        <w:t xml:space="preserve">          </w:t>
      </w:r>
      <w:r w:rsidR="00A83553">
        <w:rPr>
          <w:rFonts w:ascii="Lucida Sans" w:hAnsi="Lucida Sans"/>
          <w:sz w:val="20"/>
          <w:szCs w:val="20"/>
        </w:rPr>
        <w:t xml:space="preserve">  </w:t>
      </w:r>
      <w:r w:rsidRPr="00A83553">
        <w:rPr>
          <w:rFonts w:ascii="Lucida Sans" w:hAnsi="Lucida Sans"/>
          <w:sz w:val="20"/>
          <w:szCs w:val="20"/>
        </w:rPr>
        <w:t>University of California Los Angeles (UCLA), Los Angeles, California, USA</w:t>
      </w:r>
    </w:p>
    <w:p w:rsidR="00284330" w:rsidRPr="00DA3D67" w:rsidRDefault="00284330" w:rsidP="007962D2">
      <w:pPr>
        <w:spacing w:before="100" w:after="0"/>
        <w:ind w:firstLine="448"/>
        <w:rPr>
          <w:sz w:val="22"/>
          <w:szCs w:val="22"/>
        </w:rPr>
      </w:pPr>
      <w:r w:rsidRPr="00DA3D67">
        <w:rPr>
          <w:i/>
          <w:sz w:val="22"/>
          <w:szCs w:val="22"/>
        </w:rPr>
        <w:t>Electromagnetics Research:</w:t>
      </w:r>
      <w:r w:rsidRPr="00DA3D67">
        <w:rPr>
          <w:sz w:val="22"/>
          <w:szCs w:val="22"/>
        </w:rPr>
        <w:t xml:space="preserve"> </w:t>
      </w:r>
      <w:r w:rsidR="00FA349A">
        <w:rPr>
          <w:sz w:val="22"/>
          <w:szCs w:val="22"/>
        </w:rPr>
        <w:t>E</w:t>
      </w:r>
      <w:r>
        <w:rPr>
          <w:sz w:val="22"/>
          <w:szCs w:val="22"/>
        </w:rPr>
        <w:t>xpert in Photonic Crystals (PCs):</w:t>
      </w:r>
      <w:r w:rsidRPr="00DA3D67">
        <w:rPr>
          <w:sz w:val="22"/>
          <w:szCs w:val="22"/>
        </w:rPr>
        <w:t xml:space="preserve"> </w:t>
      </w:r>
      <w:r w:rsidR="00FA349A">
        <w:rPr>
          <w:sz w:val="22"/>
          <w:szCs w:val="22"/>
        </w:rPr>
        <w:t>Co-d</w:t>
      </w:r>
      <w:r w:rsidRPr="00DA3D67">
        <w:rPr>
          <w:sz w:val="22"/>
          <w:szCs w:val="22"/>
        </w:rPr>
        <w:t>eve</w:t>
      </w:r>
      <w:r>
        <w:rPr>
          <w:sz w:val="22"/>
          <w:szCs w:val="22"/>
        </w:rPr>
        <w:t>loped their analytical theory</w:t>
      </w:r>
      <w:r w:rsidRPr="00DA3D67">
        <w:rPr>
          <w:sz w:val="22"/>
          <w:szCs w:val="22"/>
        </w:rPr>
        <w:t xml:space="preserve"> for</w:t>
      </w:r>
      <w:r>
        <w:rPr>
          <w:sz w:val="22"/>
          <w:szCs w:val="22"/>
        </w:rPr>
        <w:t xml:space="preserve"> </w:t>
      </w:r>
      <w:r w:rsidRPr="00DA3D67">
        <w:rPr>
          <w:sz w:val="22"/>
          <w:szCs w:val="22"/>
        </w:rPr>
        <w:t>physical characterization/design opti</w:t>
      </w:r>
      <w:r>
        <w:rPr>
          <w:sz w:val="22"/>
          <w:szCs w:val="22"/>
        </w:rPr>
        <w:t>mization and fast numerical coding</w:t>
      </w:r>
      <w:r w:rsidRPr="00DA3D67">
        <w:rPr>
          <w:sz w:val="22"/>
          <w:szCs w:val="22"/>
        </w:rPr>
        <w:t>.</w:t>
      </w:r>
      <w:r>
        <w:rPr>
          <w:sz w:val="22"/>
          <w:szCs w:val="22"/>
        </w:rPr>
        <w:t xml:space="preserve"> RF</w:t>
      </w:r>
      <w:r w:rsidRPr="00DA3D67">
        <w:rPr>
          <w:sz w:val="22"/>
          <w:szCs w:val="22"/>
        </w:rPr>
        <w:t xml:space="preserve"> </w:t>
      </w:r>
      <w:proofErr w:type="spellStart"/>
      <w:r w:rsidRPr="00DA3D67">
        <w:rPr>
          <w:sz w:val="22"/>
          <w:szCs w:val="22"/>
        </w:rPr>
        <w:t>Microstrip</w:t>
      </w:r>
      <w:proofErr w:type="spellEnd"/>
      <w:r w:rsidRPr="00DA3D67">
        <w:rPr>
          <w:sz w:val="22"/>
          <w:szCs w:val="22"/>
        </w:rPr>
        <w:t xml:space="preserve"> Fil</w:t>
      </w:r>
      <w:r>
        <w:rPr>
          <w:sz w:val="22"/>
          <w:szCs w:val="22"/>
        </w:rPr>
        <w:t>ters, mm-wave Waveguide Filters, RF</w:t>
      </w:r>
      <w:r w:rsidRPr="00DA3D67">
        <w:rPr>
          <w:sz w:val="22"/>
          <w:szCs w:val="22"/>
        </w:rPr>
        <w:t xml:space="preserve"> high-Q</w:t>
      </w:r>
      <w:r>
        <w:rPr>
          <w:sz w:val="22"/>
          <w:szCs w:val="22"/>
        </w:rPr>
        <w:t xml:space="preserve"> </w:t>
      </w:r>
      <w:proofErr w:type="spellStart"/>
      <w:r>
        <w:rPr>
          <w:sz w:val="22"/>
          <w:szCs w:val="22"/>
        </w:rPr>
        <w:t>metalo</w:t>
      </w:r>
      <w:proofErr w:type="spellEnd"/>
      <w:r>
        <w:rPr>
          <w:sz w:val="22"/>
          <w:szCs w:val="22"/>
        </w:rPr>
        <w:t>-dielectric cavities. Analyzed</w:t>
      </w:r>
      <w:r w:rsidRPr="00DA3D67">
        <w:rPr>
          <w:sz w:val="22"/>
          <w:szCs w:val="22"/>
        </w:rPr>
        <w:t xml:space="preserve"> Packag</w:t>
      </w:r>
      <w:r>
        <w:rPr>
          <w:sz w:val="22"/>
          <w:szCs w:val="22"/>
        </w:rPr>
        <w:t>ed Printed Circuit Antennas on or under PC layers and</w:t>
      </w:r>
      <w:r w:rsidR="00FA349A">
        <w:rPr>
          <w:sz w:val="22"/>
          <w:szCs w:val="22"/>
        </w:rPr>
        <w:t xml:space="preserve"> </w:t>
      </w:r>
      <w:r w:rsidRPr="00DA3D67">
        <w:rPr>
          <w:sz w:val="22"/>
          <w:szCs w:val="22"/>
        </w:rPr>
        <w:t xml:space="preserve">UV/EUV Metallic Bragg Reflectors. </w:t>
      </w:r>
    </w:p>
    <w:p w:rsidR="00284330" w:rsidRPr="00DA3D67" w:rsidRDefault="00284330" w:rsidP="00D353A4">
      <w:pPr>
        <w:tabs>
          <w:tab w:val="left" w:pos="450"/>
        </w:tabs>
        <w:spacing w:after="0"/>
        <w:rPr>
          <w:sz w:val="22"/>
          <w:szCs w:val="22"/>
        </w:rPr>
      </w:pPr>
      <w:r>
        <w:rPr>
          <w:sz w:val="22"/>
          <w:szCs w:val="22"/>
        </w:rPr>
        <w:tab/>
      </w:r>
      <w:r w:rsidRPr="00DA3D67">
        <w:rPr>
          <w:i/>
          <w:sz w:val="22"/>
          <w:szCs w:val="22"/>
        </w:rPr>
        <w:t>D</w:t>
      </w:r>
      <w:r w:rsidR="00277356">
        <w:rPr>
          <w:i/>
          <w:sz w:val="22"/>
          <w:szCs w:val="22"/>
        </w:rPr>
        <w:t>esign, Prototype Fabrication &amp;</w:t>
      </w:r>
      <w:r w:rsidRPr="00DA3D67">
        <w:rPr>
          <w:i/>
          <w:sz w:val="22"/>
          <w:szCs w:val="22"/>
        </w:rPr>
        <w:t xml:space="preserve"> Measurements:</w:t>
      </w:r>
      <w:r>
        <w:rPr>
          <w:sz w:val="22"/>
          <w:szCs w:val="22"/>
        </w:rPr>
        <w:t xml:space="preserve"> Novel Monolithic </w:t>
      </w:r>
      <w:r w:rsidRPr="00DA3D67">
        <w:rPr>
          <w:sz w:val="22"/>
          <w:szCs w:val="22"/>
        </w:rPr>
        <w:t xml:space="preserve">Waveguide Filters fabricated by </w:t>
      </w:r>
      <w:proofErr w:type="spellStart"/>
      <w:r w:rsidRPr="00DA3D67">
        <w:rPr>
          <w:sz w:val="22"/>
          <w:szCs w:val="22"/>
        </w:rPr>
        <w:t>Metalo</w:t>
      </w:r>
      <w:proofErr w:type="spellEnd"/>
      <w:r w:rsidRPr="00DA3D67">
        <w:rPr>
          <w:sz w:val="22"/>
          <w:szCs w:val="22"/>
        </w:rPr>
        <w:t>-Diel</w:t>
      </w:r>
      <w:r>
        <w:rPr>
          <w:sz w:val="22"/>
          <w:szCs w:val="22"/>
        </w:rPr>
        <w:t>ectric PCs</w:t>
      </w:r>
      <w:r w:rsidRPr="00DA3D67">
        <w:rPr>
          <w:sz w:val="22"/>
          <w:szCs w:val="22"/>
        </w:rPr>
        <w:t>, for X up to Ka- band wa</w:t>
      </w:r>
      <w:r>
        <w:rPr>
          <w:sz w:val="22"/>
          <w:szCs w:val="22"/>
        </w:rPr>
        <w:t xml:space="preserve">veguides, </w:t>
      </w:r>
      <w:r w:rsidRPr="00DA3D67">
        <w:rPr>
          <w:sz w:val="22"/>
          <w:szCs w:val="22"/>
        </w:rPr>
        <w:t xml:space="preserve">based on our </w:t>
      </w:r>
      <w:r>
        <w:rPr>
          <w:sz w:val="22"/>
          <w:szCs w:val="22"/>
        </w:rPr>
        <w:t>theory of thin PCs</w:t>
      </w:r>
      <w:r w:rsidRPr="00DA3D67">
        <w:rPr>
          <w:sz w:val="22"/>
          <w:szCs w:val="22"/>
        </w:rPr>
        <w:t>.</w:t>
      </w:r>
      <w:r w:rsidR="00811A0F">
        <w:rPr>
          <w:sz w:val="22"/>
          <w:szCs w:val="22"/>
        </w:rPr>
        <w:t xml:space="preserve"> </w:t>
      </w:r>
      <w:r>
        <w:rPr>
          <w:sz w:val="22"/>
          <w:szCs w:val="22"/>
        </w:rPr>
        <w:t>Micro-strip</w:t>
      </w:r>
      <w:r w:rsidR="00AD75B2">
        <w:rPr>
          <w:sz w:val="22"/>
          <w:szCs w:val="22"/>
        </w:rPr>
        <w:t xml:space="preserve"> </w:t>
      </w:r>
      <w:r>
        <w:rPr>
          <w:sz w:val="22"/>
          <w:szCs w:val="22"/>
        </w:rPr>
        <w:t>Filters printed on PCs</w:t>
      </w:r>
      <w:r w:rsidRPr="00DA3D67">
        <w:rPr>
          <w:sz w:val="22"/>
          <w:szCs w:val="22"/>
        </w:rPr>
        <w:t>.</w:t>
      </w:r>
      <w:r>
        <w:rPr>
          <w:sz w:val="22"/>
          <w:szCs w:val="22"/>
        </w:rPr>
        <w:t xml:space="preserve"> </w:t>
      </w:r>
      <w:r w:rsidRPr="00DA3D67">
        <w:rPr>
          <w:sz w:val="22"/>
          <w:szCs w:val="22"/>
        </w:rPr>
        <w:t>Patch Ant</w:t>
      </w:r>
      <w:r>
        <w:rPr>
          <w:sz w:val="22"/>
          <w:szCs w:val="22"/>
        </w:rPr>
        <w:t>ennas printed on thin PCs</w:t>
      </w:r>
      <w:r w:rsidRPr="00DA3D67">
        <w:rPr>
          <w:sz w:val="22"/>
          <w:szCs w:val="22"/>
        </w:rPr>
        <w:t xml:space="preserve"> for surface-wave/back-scattering elimination. </w:t>
      </w:r>
    </w:p>
    <w:p w:rsidR="009F773C" w:rsidRPr="009F773C" w:rsidRDefault="00284330" w:rsidP="009F773C">
      <w:pPr>
        <w:tabs>
          <w:tab w:val="left" w:pos="450"/>
        </w:tabs>
        <w:spacing w:after="0"/>
        <w:rPr>
          <w:sz w:val="22"/>
          <w:szCs w:val="22"/>
        </w:rPr>
      </w:pPr>
      <w:r>
        <w:rPr>
          <w:sz w:val="22"/>
          <w:szCs w:val="22"/>
        </w:rPr>
        <w:tab/>
      </w:r>
      <w:r w:rsidRPr="00DA3D67">
        <w:rPr>
          <w:i/>
          <w:sz w:val="22"/>
          <w:szCs w:val="22"/>
        </w:rPr>
        <w:t>Software &amp; Laboratory Experience:</w:t>
      </w:r>
      <w:r w:rsidRPr="00DA3D67">
        <w:rPr>
          <w:sz w:val="22"/>
          <w:szCs w:val="22"/>
        </w:rPr>
        <w:t xml:space="preserve"> </w:t>
      </w:r>
      <w:r w:rsidR="00D57A30">
        <w:rPr>
          <w:sz w:val="22"/>
          <w:szCs w:val="22"/>
        </w:rPr>
        <w:t>Experience</w:t>
      </w:r>
      <w:r>
        <w:rPr>
          <w:sz w:val="22"/>
          <w:szCs w:val="22"/>
        </w:rPr>
        <w:t xml:space="preserve"> in HFSS, Designer, Sonnet, IE3D, Microwave Office,</w:t>
      </w:r>
      <w:r w:rsidR="005D7378">
        <w:rPr>
          <w:sz w:val="22"/>
          <w:szCs w:val="22"/>
        </w:rPr>
        <w:t xml:space="preserve"> </w:t>
      </w:r>
      <w:proofErr w:type="spellStart"/>
      <w:r w:rsidRPr="00DA3D67">
        <w:rPr>
          <w:sz w:val="22"/>
          <w:szCs w:val="22"/>
        </w:rPr>
        <w:t>AutoCad</w:t>
      </w:r>
      <w:proofErr w:type="spellEnd"/>
      <w:r>
        <w:rPr>
          <w:sz w:val="22"/>
          <w:szCs w:val="22"/>
        </w:rPr>
        <w:t>, Cadence</w:t>
      </w:r>
      <w:r w:rsidRPr="00DA3D67">
        <w:rPr>
          <w:sz w:val="22"/>
          <w:szCs w:val="22"/>
        </w:rPr>
        <w:t xml:space="preserve">. </w:t>
      </w:r>
      <w:r>
        <w:rPr>
          <w:sz w:val="22"/>
          <w:szCs w:val="22"/>
        </w:rPr>
        <w:t xml:space="preserve">Expertise in photolithography and </w:t>
      </w:r>
      <w:r w:rsidRPr="00DA3D67">
        <w:rPr>
          <w:sz w:val="22"/>
          <w:szCs w:val="22"/>
        </w:rPr>
        <w:t xml:space="preserve">measurements on Vector Network Analyzers (DC-50GHz) and </w:t>
      </w:r>
      <w:r>
        <w:rPr>
          <w:sz w:val="22"/>
          <w:szCs w:val="22"/>
        </w:rPr>
        <w:t xml:space="preserve">in </w:t>
      </w:r>
      <w:r w:rsidRPr="00DA3D67">
        <w:rPr>
          <w:sz w:val="22"/>
          <w:szCs w:val="22"/>
        </w:rPr>
        <w:t xml:space="preserve">anechoic chambers for antenna radiation pattern measurements. </w:t>
      </w:r>
    </w:p>
    <w:p w:rsidR="009F773C" w:rsidRPr="003F0011" w:rsidRDefault="009F773C" w:rsidP="009F773C">
      <w:pPr>
        <w:spacing w:after="0"/>
        <w:rPr>
          <w:rFonts w:ascii="Lucida Sans" w:hAnsi="Lucida Sans"/>
          <w:sz w:val="22"/>
          <w:szCs w:val="22"/>
        </w:rPr>
      </w:pPr>
    </w:p>
    <w:p w:rsidR="00BE73A5" w:rsidRPr="00A83553" w:rsidRDefault="00F224A5" w:rsidP="009F773C">
      <w:pPr>
        <w:spacing w:after="0"/>
        <w:rPr>
          <w:rFonts w:ascii="Lucida Sans" w:hAnsi="Lucida Sans"/>
          <w:sz w:val="20"/>
          <w:szCs w:val="20"/>
        </w:rPr>
      </w:pPr>
      <w:r>
        <w:rPr>
          <w:rFonts w:ascii="Lucida Sans" w:hAnsi="Lucida Sans"/>
          <w:sz w:val="20"/>
          <w:szCs w:val="20"/>
        </w:rPr>
        <w:t xml:space="preserve">9/93 </w:t>
      </w:r>
      <w:r w:rsidRPr="00A83553">
        <w:rPr>
          <w:rFonts w:ascii="Lucida Sans" w:hAnsi="Lucida Sans"/>
          <w:sz w:val="20"/>
          <w:szCs w:val="20"/>
        </w:rPr>
        <w:t>–</w:t>
      </w:r>
      <w:r w:rsidR="00284330" w:rsidRPr="00A83553">
        <w:rPr>
          <w:rFonts w:ascii="Lucida Sans" w:hAnsi="Lucida Sans"/>
          <w:sz w:val="20"/>
          <w:szCs w:val="20"/>
        </w:rPr>
        <w:t xml:space="preserve"> 11/96: Postdoctoral Researcher, High-Energy Physics Division, </w:t>
      </w:r>
    </w:p>
    <w:p w:rsidR="00284330" w:rsidRPr="00A83553" w:rsidRDefault="00BE73A5" w:rsidP="00BE73A5">
      <w:pPr>
        <w:spacing w:after="0"/>
        <w:rPr>
          <w:rFonts w:ascii="Lucida Sans" w:hAnsi="Lucida Sans"/>
          <w:sz w:val="20"/>
          <w:szCs w:val="20"/>
        </w:rPr>
      </w:pPr>
      <w:r w:rsidRPr="00A83553">
        <w:rPr>
          <w:rFonts w:ascii="Lucida Sans" w:hAnsi="Lucida Sans"/>
          <w:sz w:val="20"/>
          <w:szCs w:val="20"/>
        </w:rPr>
        <w:tab/>
        <w:t xml:space="preserve">        </w:t>
      </w:r>
      <w:r w:rsidR="00A83553">
        <w:rPr>
          <w:rFonts w:ascii="Lucida Sans" w:hAnsi="Lucida Sans"/>
          <w:sz w:val="20"/>
          <w:szCs w:val="20"/>
        </w:rPr>
        <w:t xml:space="preserve">   </w:t>
      </w:r>
      <w:r w:rsidR="00F224A5">
        <w:rPr>
          <w:rFonts w:ascii="Lucida Sans" w:hAnsi="Lucida Sans"/>
          <w:sz w:val="20"/>
          <w:szCs w:val="20"/>
        </w:rPr>
        <w:t xml:space="preserve"> </w:t>
      </w:r>
      <w:r w:rsidRPr="00A83553">
        <w:rPr>
          <w:rFonts w:ascii="Lucida Sans" w:hAnsi="Lucida Sans"/>
          <w:sz w:val="20"/>
          <w:szCs w:val="20"/>
        </w:rPr>
        <w:t xml:space="preserve">Argonne National Laboratory, </w:t>
      </w:r>
      <w:r w:rsidR="00284330" w:rsidRPr="00A83553">
        <w:rPr>
          <w:rFonts w:ascii="Lucida Sans" w:hAnsi="Lucida Sans"/>
          <w:sz w:val="20"/>
          <w:szCs w:val="20"/>
        </w:rPr>
        <w:t>Chicago, Illinois, USA</w:t>
      </w:r>
    </w:p>
    <w:p w:rsidR="00284330" w:rsidRPr="00C12906" w:rsidRDefault="00284330" w:rsidP="007962D2">
      <w:pPr>
        <w:tabs>
          <w:tab w:val="left" w:pos="0"/>
          <w:tab w:val="left" w:pos="450"/>
        </w:tabs>
        <w:spacing w:before="100" w:after="0"/>
        <w:rPr>
          <w:sz w:val="22"/>
          <w:szCs w:val="22"/>
        </w:rPr>
      </w:pPr>
      <w:r>
        <w:rPr>
          <w:i/>
          <w:sz w:val="22"/>
          <w:szCs w:val="22"/>
        </w:rPr>
        <w:tab/>
        <w:t>R</w:t>
      </w:r>
      <w:r w:rsidRPr="00DD6622">
        <w:rPr>
          <w:i/>
          <w:sz w:val="22"/>
          <w:szCs w:val="22"/>
        </w:rPr>
        <w:t>esearch in T</w:t>
      </w:r>
      <w:r w:rsidR="0078371F">
        <w:rPr>
          <w:i/>
          <w:sz w:val="22"/>
          <w:szCs w:val="22"/>
        </w:rPr>
        <w:t>heoretical High-Energy Physics/</w:t>
      </w:r>
      <w:r>
        <w:rPr>
          <w:i/>
          <w:sz w:val="22"/>
          <w:szCs w:val="22"/>
        </w:rPr>
        <w:t xml:space="preserve">Quantum </w:t>
      </w:r>
      <w:proofErr w:type="spellStart"/>
      <w:r>
        <w:rPr>
          <w:i/>
          <w:sz w:val="22"/>
          <w:szCs w:val="22"/>
        </w:rPr>
        <w:t>Chromodynamics</w:t>
      </w:r>
      <w:proofErr w:type="spellEnd"/>
      <w:r>
        <w:rPr>
          <w:i/>
          <w:sz w:val="22"/>
          <w:szCs w:val="22"/>
        </w:rPr>
        <w:t xml:space="preserve"> (QCD)</w:t>
      </w:r>
      <w:r w:rsidRPr="00DD6622">
        <w:rPr>
          <w:i/>
          <w:sz w:val="22"/>
          <w:szCs w:val="22"/>
        </w:rPr>
        <w:t>:</w:t>
      </w:r>
      <w:r>
        <w:rPr>
          <w:sz w:val="22"/>
          <w:szCs w:val="22"/>
        </w:rPr>
        <w:t xml:space="preserve"> Applied </w:t>
      </w:r>
      <w:r w:rsidR="00CA753A">
        <w:rPr>
          <w:sz w:val="22"/>
          <w:szCs w:val="22"/>
        </w:rPr>
        <w:t xml:space="preserve">Principal-Value </w:t>
      </w:r>
      <w:proofErr w:type="spellStart"/>
      <w:r w:rsidR="00CA753A">
        <w:rPr>
          <w:sz w:val="22"/>
          <w:szCs w:val="22"/>
        </w:rPr>
        <w:t>R</w:t>
      </w:r>
      <w:r w:rsidRPr="00DD6622">
        <w:rPr>
          <w:sz w:val="22"/>
          <w:szCs w:val="22"/>
        </w:rPr>
        <w:t>e</w:t>
      </w:r>
      <w:r w:rsidR="00EC598D">
        <w:rPr>
          <w:sz w:val="22"/>
          <w:szCs w:val="22"/>
        </w:rPr>
        <w:t>summation</w:t>
      </w:r>
      <w:proofErr w:type="spellEnd"/>
      <w:r w:rsidR="00EC598D">
        <w:rPr>
          <w:sz w:val="22"/>
          <w:szCs w:val="22"/>
        </w:rPr>
        <w:t xml:space="preserve">, </w:t>
      </w:r>
      <w:r>
        <w:rPr>
          <w:sz w:val="22"/>
          <w:szCs w:val="22"/>
        </w:rPr>
        <w:t>that he co-invented, to QCD</w:t>
      </w:r>
      <w:r w:rsidRPr="00DD6622">
        <w:rPr>
          <w:sz w:val="22"/>
          <w:szCs w:val="22"/>
        </w:rPr>
        <w:t xml:space="preserve">. </w:t>
      </w:r>
      <w:r>
        <w:rPr>
          <w:sz w:val="22"/>
          <w:szCs w:val="22"/>
        </w:rPr>
        <w:t>Predicted</w:t>
      </w:r>
      <w:r w:rsidRPr="00DD6622">
        <w:rPr>
          <w:sz w:val="22"/>
          <w:szCs w:val="22"/>
        </w:rPr>
        <w:t xml:space="preserve"> the Top-Quark production cross section at FERMILAB (USA) and CERN (Europe) energies, in excellent agreement with subsequent experiments. Co-developed the theory of </w:t>
      </w:r>
      <w:proofErr w:type="spellStart"/>
      <w:r w:rsidRPr="00DD6622">
        <w:rPr>
          <w:sz w:val="22"/>
          <w:szCs w:val="22"/>
        </w:rPr>
        <w:t>Sudakov</w:t>
      </w:r>
      <w:proofErr w:type="spellEnd"/>
      <w:r w:rsidRPr="00DD6622">
        <w:rPr>
          <w:sz w:val="22"/>
          <w:szCs w:val="22"/>
        </w:rPr>
        <w:t xml:space="preserve"> Factorization and </w:t>
      </w:r>
      <w:proofErr w:type="spellStart"/>
      <w:r w:rsidRPr="00DD6622">
        <w:rPr>
          <w:sz w:val="22"/>
          <w:szCs w:val="22"/>
        </w:rPr>
        <w:t>Resummatio</w:t>
      </w:r>
      <w:r>
        <w:rPr>
          <w:sz w:val="22"/>
          <w:szCs w:val="22"/>
        </w:rPr>
        <w:t>n</w:t>
      </w:r>
      <w:proofErr w:type="spellEnd"/>
      <w:r>
        <w:rPr>
          <w:sz w:val="22"/>
          <w:szCs w:val="22"/>
        </w:rPr>
        <w:t xml:space="preserve"> in QCD</w:t>
      </w:r>
      <w:r w:rsidRPr="00DD6622">
        <w:rPr>
          <w:sz w:val="22"/>
          <w:szCs w:val="22"/>
        </w:rPr>
        <w:t>.</w:t>
      </w:r>
      <w:r>
        <w:rPr>
          <w:sz w:val="22"/>
          <w:szCs w:val="22"/>
        </w:rPr>
        <w:t xml:space="preserve"> </w:t>
      </w:r>
      <w:r w:rsidR="00C362D2">
        <w:rPr>
          <w:sz w:val="22"/>
          <w:szCs w:val="22"/>
        </w:rPr>
        <w:t>4</w:t>
      </w:r>
      <w:r>
        <w:rPr>
          <w:sz w:val="22"/>
          <w:szCs w:val="22"/>
        </w:rPr>
        <w:t xml:space="preserve"> publications</w:t>
      </w:r>
      <w:r w:rsidRPr="00DD6622">
        <w:rPr>
          <w:sz w:val="22"/>
          <w:szCs w:val="22"/>
        </w:rPr>
        <w:t xml:space="preserve"> rank in the </w:t>
      </w:r>
      <w:r w:rsidRPr="00DD6622">
        <w:rPr>
          <w:sz w:val="22"/>
          <w:szCs w:val="22"/>
        </w:rPr>
        <w:lastRenderedPageBreak/>
        <w:t xml:space="preserve">“world’s </w:t>
      </w:r>
      <w:r w:rsidR="00E371F3">
        <w:rPr>
          <w:sz w:val="22"/>
          <w:szCs w:val="22"/>
        </w:rPr>
        <w:t>very well-known papers” with 397</w:t>
      </w:r>
      <w:r w:rsidR="008974A2">
        <w:rPr>
          <w:sz w:val="22"/>
          <w:szCs w:val="22"/>
        </w:rPr>
        <w:t>, 2</w:t>
      </w:r>
      <w:r w:rsidR="00E371F3">
        <w:rPr>
          <w:sz w:val="22"/>
          <w:szCs w:val="22"/>
        </w:rPr>
        <w:t>92</w:t>
      </w:r>
      <w:r w:rsidR="00C362D2">
        <w:rPr>
          <w:sz w:val="22"/>
          <w:szCs w:val="22"/>
        </w:rPr>
        <w:t>,</w:t>
      </w:r>
      <w:r w:rsidR="00E371F3">
        <w:rPr>
          <w:sz w:val="22"/>
          <w:szCs w:val="22"/>
        </w:rPr>
        <w:t xml:space="preserve"> 232</w:t>
      </w:r>
      <w:r w:rsidRPr="00DD6622">
        <w:rPr>
          <w:sz w:val="22"/>
          <w:szCs w:val="22"/>
        </w:rPr>
        <w:t xml:space="preserve"> </w:t>
      </w:r>
      <w:r w:rsidR="00C362D2">
        <w:rPr>
          <w:sz w:val="22"/>
          <w:szCs w:val="22"/>
        </w:rPr>
        <w:t>and</w:t>
      </w:r>
      <w:r w:rsidR="00E371F3">
        <w:rPr>
          <w:sz w:val="22"/>
          <w:szCs w:val="22"/>
        </w:rPr>
        <w:t xml:space="preserve"> 128</w:t>
      </w:r>
      <w:r w:rsidR="00D655DD" w:rsidRPr="00C15802">
        <w:rPr>
          <w:sz w:val="22"/>
          <w:szCs w:val="22"/>
        </w:rPr>
        <w:t xml:space="preserve"> citations</w:t>
      </w:r>
      <w:r w:rsidR="00C362D2">
        <w:rPr>
          <w:sz w:val="22"/>
          <w:szCs w:val="22"/>
        </w:rPr>
        <w:t>, respectively</w:t>
      </w:r>
      <w:r w:rsidRPr="00DD6622">
        <w:rPr>
          <w:sz w:val="22"/>
          <w:szCs w:val="22"/>
        </w:rPr>
        <w:t>.</w:t>
      </w:r>
    </w:p>
    <w:p w:rsidR="009F773C" w:rsidRPr="003F0011" w:rsidRDefault="009F773C" w:rsidP="009F773C">
      <w:pPr>
        <w:spacing w:after="0"/>
        <w:rPr>
          <w:rFonts w:ascii="Lucida Sans" w:hAnsi="Lucida Sans"/>
          <w:sz w:val="22"/>
          <w:szCs w:val="22"/>
        </w:rPr>
      </w:pPr>
    </w:p>
    <w:p w:rsidR="00BE73A5" w:rsidRPr="00A83553" w:rsidRDefault="00F224A5" w:rsidP="009F773C">
      <w:pPr>
        <w:spacing w:after="0"/>
        <w:rPr>
          <w:rFonts w:ascii="Lucida Sans" w:hAnsi="Lucida Sans"/>
          <w:sz w:val="20"/>
          <w:szCs w:val="20"/>
        </w:rPr>
      </w:pPr>
      <w:r>
        <w:rPr>
          <w:rFonts w:ascii="Lucida Sans" w:hAnsi="Lucida Sans"/>
          <w:sz w:val="20"/>
          <w:szCs w:val="20"/>
        </w:rPr>
        <w:t xml:space="preserve">9/91 </w:t>
      </w:r>
      <w:r w:rsidRPr="00A83553">
        <w:rPr>
          <w:rFonts w:ascii="Lucida Sans" w:hAnsi="Lucida Sans"/>
          <w:sz w:val="20"/>
          <w:szCs w:val="20"/>
        </w:rPr>
        <w:t>–</w:t>
      </w:r>
      <w:r w:rsidR="00284330" w:rsidRPr="00A83553">
        <w:rPr>
          <w:rFonts w:ascii="Lucida Sans" w:hAnsi="Lucida Sans"/>
          <w:sz w:val="20"/>
          <w:szCs w:val="20"/>
        </w:rPr>
        <w:t xml:space="preserve"> 8/93: Postdoctoral Researcher, Institute for Theoretical Physics, </w:t>
      </w:r>
    </w:p>
    <w:p w:rsidR="00284330" w:rsidRPr="00A83553" w:rsidRDefault="00BE73A5" w:rsidP="00BE73A5">
      <w:pPr>
        <w:spacing w:after="0"/>
        <w:rPr>
          <w:rFonts w:ascii="Lucida Sans" w:hAnsi="Lucida Sans"/>
          <w:sz w:val="20"/>
          <w:szCs w:val="20"/>
        </w:rPr>
      </w:pPr>
      <w:r w:rsidRPr="00A83553">
        <w:rPr>
          <w:rFonts w:ascii="Lucida Sans" w:hAnsi="Lucida Sans"/>
          <w:sz w:val="20"/>
          <w:szCs w:val="20"/>
        </w:rPr>
        <w:tab/>
        <w:t xml:space="preserve">       </w:t>
      </w:r>
      <w:r w:rsidR="00A83553">
        <w:rPr>
          <w:rFonts w:ascii="Lucida Sans" w:hAnsi="Lucida Sans"/>
          <w:sz w:val="20"/>
          <w:szCs w:val="20"/>
        </w:rPr>
        <w:t xml:space="preserve">  </w:t>
      </w:r>
      <w:r w:rsidR="00F224A5">
        <w:rPr>
          <w:rFonts w:ascii="Lucida Sans" w:hAnsi="Lucida Sans"/>
          <w:sz w:val="20"/>
          <w:szCs w:val="20"/>
        </w:rPr>
        <w:t xml:space="preserve"> </w:t>
      </w:r>
      <w:r w:rsidRPr="00A83553">
        <w:rPr>
          <w:rFonts w:ascii="Lucida Sans" w:hAnsi="Lucida Sans"/>
          <w:sz w:val="20"/>
          <w:szCs w:val="20"/>
        </w:rPr>
        <w:t xml:space="preserve">State University of </w:t>
      </w:r>
      <w:r w:rsidRPr="00FE6B48">
        <w:rPr>
          <w:rFonts w:ascii="Lucida Sans" w:hAnsi="Lucida Sans"/>
          <w:sz w:val="20"/>
          <w:szCs w:val="20"/>
        </w:rPr>
        <w:t>N</w:t>
      </w:r>
      <w:r w:rsidRPr="00A83553">
        <w:rPr>
          <w:rFonts w:ascii="Lucida Sans" w:hAnsi="Lucida Sans"/>
          <w:sz w:val="20"/>
          <w:szCs w:val="20"/>
        </w:rPr>
        <w:t xml:space="preserve">ew York </w:t>
      </w:r>
      <w:r w:rsidR="00284330" w:rsidRPr="00A83553">
        <w:rPr>
          <w:rFonts w:ascii="Lucida Sans" w:hAnsi="Lucida Sans"/>
          <w:sz w:val="20"/>
          <w:szCs w:val="20"/>
        </w:rPr>
        <w:t xml:space="preserve">(SUNY) Stony Brook, New York, USA </w:t>
      </w:r>
    </w:p>
    <w:p w:rsidR="009F773C" w:rsidRDefault="00284330" w:rsidP="007962D2">
      <w:pPr>
        <w:tabs>
          <w:tab w:val="left" w:pos="450"/>
          <w:tab w:val="left" w:pos="1080"/>
        </w:tabs>
        <w:spacing w:before="100" w:after="0"/>
        <w:rPr>
          <w:sz w:val="22"/>
          <w:szCs w:val="22"/>
        </w:rPr>
      </w:pPr>
      <w:r>
        <w:t xml:space="preserve"> </w:t>
      </w:r>
      <w:r>
        <w:tab/>
      </w:r>
      <w:r>
        <w:rPr>
          <w:i/>
          <w:sz w:val="22"/>
          <w:szCs w:val="22"/>
        </w:rPr>
        <w:t>Research in Theoretical Quantum Electrodynamics (QED) and QCD</w:t>
      </w:r>
      <w:r w:rsidRPr="00C15802">
        <w:rPr>
          <w:i/>
          <w:sz w:val="22"/>
          <w:szCs w:val="22"/>
        </w:rPr>
        <w:t>:</w:t>
      </w:r>
      <w:r w:rsidRPr="00C15802">
        <w:rPr>
          <w:sz w:val="22"/>
          <w:szCs w:val="22"/>
        </w:rPr>
        <w:t xml:space="preserve"> </w:t>
      </w:r>
      <w:proofErr w:type="spellStart"/>
      <w:r>
        <w:rPr>
          <w:sz w:val="22"/>
          <w:szCs w:val="22"/>
        </w:rPr>
        <w:t>Extented</w:t>
      </w:r>
      <w:proofErr w:type="spellEnd"/>
      <w:r>
        <w:rPr>
          <w:sz w:val="22"/>
          <w:szCs w:val="22"/>
        </w:rPr>
        <w:t xml:space="preserve"> the</w:t>
      </w:r>
      <w:r w:rsidR="00A73DAF">
        <w:rPr>
          <w:sz w:val="22"/>
          <w:szCs w:val="22"/>
        </w:rPr>
        <w:t xml:space="preserve"> theory of</w:t>
      </w:r>
      <w:r w:rsidRPr="00C15802">
        <w:rPr>
          <w:sz w:val="22"/>
          <w:szCs w:val="22"/>
        </w:rPr>
        <w:t xml:space="preserve"> asymptotic Hilbert spaces</w:t>
      </w:r>
      <w:r>
        <w:rPr>
          <w:sz w:val="22"/>
          <w:szCs w:val="22"/>
        </w:rPr>
        <w:t>, which he</w:t>
      </w:r>
      <w:r w:rsidRPr="00C15802">
        <w:rPr>
          <w:sz w:val="22"/>
          <w:szCs w:val="22"/>
        </w:rPr>
        <w:t xml:space="preserve"> invented in his Ph</w:t>
      </w:r>
      <w:r>
        <w:rPr>
          <w:sz w:val="22"/>
          <w:szCs w:val="22"/>
        </w:rPr>
        <w:t>.D.</w:t>
      </w:r>
      <w:r w:rsidR="00EE7CE0">
        <w:rPr>
          <w:sz w:val="22"/>
          <w:szCs w:val="22"/>
        </w:rPr>
        <w:t>,</w:t>
      </w:r>
      <w:r>
        <w:rPr>
          <w:sz w:val="22"/>
          <w:szCs w:val="22"/>
        </w:rPr>
        <w:t xml:space="preserve"> to massless QED and QCD</w:t>
      </w:r>
      <w:r w:rsidRPr="00C15802">
        <w:rPr>
          <w:sz w:val="22"/>
          <w:szCs w:val="22"/>
        </w:rPr>
        <w:t>.</w:t>
      </w:r>
      <w:r>
        <w:rPr>
          <w:sz w:val="22"/>
          <w:szCs w:val="22"/>
        </w:rPr>
        <w:t xml:space="preserve"> Co-invented with Prof. G. </w:t>
      </w:r>
      <w:proofErr w:type="spellStart"/>
      <w:r>
        <w:rPr>
          <w:sz w:val="22"/>
          <w:szCs w:val="22"/>
        </w:rPr>
        <w:t>Sterman</w:t>
      </w:r>
      <w:proofErr w:type="spellEnd"/>
      <w:r w:rsidRPr="00C15802">
        <w:rPr>
          <w:sz w:val="22"/>
          <w:szCs w:val="22"/>
        </w:rPr>
        <w:t xml:space="preserve"> the theory of Prin</w:t>
      </w:r>
      <w:r>
        <w:rPr>
          <w:sz w:val="22"/>
          <w:szCs w:val="22"/>
        </w:rPr>
        <w:t xml:space="preserve">cipal-Value </w:t>
      </w:r>
      <w:proofErr w:type="spellStart"/>
      <w:r>
        <w:rPr>
          <w:sz w:val="22"/>
          <w:szCs w:val="22"/>
        </w:rPr>
        <w:t>Resummation</w:t>
      </w:r>
      <w:proofErr w:type="spellEnd"/>
      <w:r>
        <w:rPr>
          <w:sz w:val="22"/>
          <w:szCs w:val="22"/>
        </w:rPr>
        <w:t xml:space="preserve"> for QCD.</w:t>
      </w:r>
      <w:r w:rsidRPr="00C15802">
        <w:rPr>
          <w:sz w:val="22"/>
          <w:szCs w:val="22"/>
        </w:rPr>
        <w:t xml:space="preserve"> App</w:t>
      </w:r>
      <w:r>
        <w:rPr>
          <w:sz w:val="22"/>
          <w:szCs w:val="22"/>
        </w:rPr>
        <w:t>lied the theory</w:t>
      </w:r>
      <w:r w:rsidRPr="00C15802">
        <w:rPr>
          <w:sz w:val="22"/>
          <w:szCs w:val="22"/>
        </w:rPr>
        <w:t xml:space="preserve"> to the </w:t>
      </w:r>
      <w:proofErr w:type="spellStart"/>
      <w:r w:rsidRPr="00C15802">
        <w:rPr>
          <w:sz w:val="22"/>
          <w:szCs w:val="22"/>
        </w:rPr>
        <w:t>Drell</w:t>
      </w:r>
      <w:proofErr w:type="spellEnd"/>
      <w:r w:rsidRPr="00C15802">
        <w:rPr>
          <w:sz w:val="22"/>
          <w:szCs w:val="22"/>
        </w:rPr>
        <w:t>-Yan p</w:t>
      </w:r>
      <w:r>
        <w:rPr>
          <w:sz w:val="22"/>
          <w:szCs w:val="22"/>
        </w:rPr>
        <w:t>rocess</w:t>
      </w:r>
      <w:r w:rsidRPr="00C15802">
        <w:rPr>
          <w:sz w:val="22"/>
          <w:szCs w:val="22"/>
        </w:rPr>
        <w:t>.</w:t>
      </w:r>
      <w:r>
        <w:rPr>
          <w:sz w:val="22"/>
          <w:szCs w:val="22"/>
        </w:rPr>
        <w:t>1 publication</w:t>
      </w:r>
      <w:r w:rsidRPr="00C15802">
        <w:rPr>
          <w:sz w:val="22"/>
          <w:szCs w:val="22"/>
        </w:rPr>
        <w:t xml:space="preserve"> ranks in the “world’s </w:t>
      </w:r>
      <w:r w:rsidR="00EB61D0">
        <w:rPr>
          <w:sz w:val="22"/>
          <w:szCs w:val="22"/>
        </w:rPr>
        <w:t>very well-known papers” with</w:t>
      </w:r>
      <w:r w:rsidR="00E371F3">
        <w:rPr>
          <w:sz w:val="22"/>
          <w:szCs w:val="22"/>
        </w:rPr>
        <w:t xml:space="preserve"> 193</w:t>
      </w:r>
      <w:r w:rsidR="00D655DD">
        <w:rPr>
          <w:sz w:val="22"/>
          <w:szCs w:val="22"/>
        </w:rPr>
        <w:t xml:space="preserve"> citations</w:t>
      </w:r>
      <w:r w:rsidRPr="00C15802">
        <w:rPr>
          <w:sz w:val="22"/>
          <w:szCs w:val="22"/>
        </w:rPr>
        <w:t>.</w:t>
      </w:r>
    </w:p>
    <w:p w:rsidR="00277356" w:rsidRPr="008D6223" w:rsidRDefault="00277356" w:rsidP="00277356">
      <w:pPr>
        <w:tabs>
          <w:tab w:val="left" w:pos="450"/>
          <w:tab w:val="left" w:pos="1080"/>
        </w:tabs>
        <w:spacing w:after="0"/>
      </w:pPr>
    </w:p>
    <w:p w:rsidR="009F773C" w:rsidRPr="00357B2A" w:rsidRDefault="00284330" w:rsidP="003F0011">
      <w:pPr>
        <w:pStyle w:val="Heading1"/>
        <w:spacing w:before="0" w:after="200"/>
        <w:jc w:val="center"/>
        <w:rPr>
          <w:rFonts w:ascii="Verdana" w:hAnsi="Verdana"/>
          <w:smallCaps/>
          <w:sz w:val="24"/>
          <w:szCs w:val="24"/>
          <w:u w:val="words"/>
        </w:rPr>
      </w:pPr>
      <w:r w:rsidRPr="00357B2A">
        <w:rPr>
          <w:rFonts w:ascii="Verdana" w:hAnsi="Verdana"/>
          <w:smallCaps/>
          <w:sz w:val="24"/>
          <w:szCs w:val="24"/>
          <w:u w:val="words"/>
        </w:rPr>
        <w:t>Education</w:t>
      </w:r>
    </w:p>
    <w:p w:rsidR="00284330" w:rsidRPr="00A83553" w:rsidRDefault="000F5955" w:rsidP="00AD75B2">
      <w:pPr>
        <w:spacing w:after="0"/>
        <w:rPr>
          <w:rFonts w:ascii="Lucida Sans" w:hAnsi="Lucida Sans"/>
          <w:sz w:val="20"/>
          <w:szCs w:val="20"/>
        </w:rPr>
      </w:pPr>
      <w:r>
        <w:rPr>
          <w:rFonts w:ascii="Lucida Sans" w:hAnsi="Lucida Sans"/>
          <w:sz w:val="20"/>
          <w:szCs w:val="20"/>
        </w:rPr>
        <w:t xml:space="preserve">Ph.D. (Physics) 8/91, </w:t>
      </w:r>
      <w:r w:rsidR="00921116">
        <w:rPr>
          <w:rFonts w:ascii="Lucida Sans" w:hAnsi="Lucida Sans"/>
          <w:sz w:val="20"/>
          <w:szCs w:val="20"/>
        </w:rPr>
        <w:t xml:space="preserve">M.Sc. (Physics) </w:t>
      </w:r>
      <w:r w:rsidR="00284330" w:rsidRPr="00A83553">
        <w:rPr>
          <w:rFonts w:ascii="Lucida Sans" w:hAnsi="Lucida Sans"/>
          <w:sz w:val="20"/>
          <w:szCs w:val="20"/>
        </w:rPr>
        <w:t xml:space="preserve">8/89; </w:t>
      </w:r>
      <w:r w:rsidR="00921116">
        <w:rPr>
          <w:rFonts w:ascii="Lucida Sans" w:hAnsi="Lucida Sans"/>
          <w:sz w:val="20"/>
          <w:szCs w:val="20"/>
        </w:rPr>
        <w:t>University of Michigan, Ann Arbor, USA</w:t>
      </w:r>
      <w:r w:rsidR="00284330" w:rsidRPr="00A83553">
        <w:rPr>
          <w:rFonts w:ascii="Lucida Sans" w:hAnsi="Lucida Sans"/>
          <w:sz w:val="20"/>
          <w:szCs w:val="20"/>
        </w:rPr>
        <w:t xml:space="preserve"> (9/86-8/91)</w:t>
      </w:r>
    </w:p>
    <w:p w:rsidR="00284330" w:rsidRPr="00D71DBE" w:rsidRDefault="00284330" w:rsidP="007962D2">
      <w:pPr>
        <w:spacing w:after="100"/>
        <w:rPr>
          <w:sz w:val="22"/>
          <w:szCs w:val="22"/>
        </w:rPr>
      </w:pPr>
      <w:r w:rsidRPr="00AE452D">
        <w:rPr>
          <w:i/>
          <w:sz w:val="22"/>
          <w:szCs w:val="22"/>
        </w:rPr>
        <w:t>Performance</w:t>
      </w:r>
      <w:r w:rsidRPr="00AE452D">
        <w:rPr>
          <w:sz w:val="22"/>
          <w:szCs w:val="22"/>
        </w:rPr>
        <w:t xml:space="preserve">: Ranked 1st in all graded classes; </w:t>
      </w:r>
      <w:r w:rsidRPr="00AE452D">
        <w:rPr>
          <w:i/>
          <w:sz w:val="22"/>
          <w:szCs w:val="22"/>
        </w:rPr>
        <w:t>GPA</w:t>
      </w:r>
      <w:r w:rsidRPr="00AE452D">
        <w:rPr>
          <w:sz w:val="22"/>
          <w:szCs w:val="22"/>
        </w:rPr>
        <w:t>: 4 (absolute excellent).</w:t>
      </w:r>
    </w:p>
    <w:p w:rsidR="00284330" w:rsidRPr="00A83553" w:rsidRDefault="000F5955" w:rsidP="00AD75B2">
      <w:pPr>
        <w:spacing w:after="0"/>
        <w:rPr>
          <w:rFonts w:ascii="Lucida Sans" w:hAnsi="Lucida Sans"/>
          <w:sz w:val="20"/>
          <w:szCs w:val="20"/>
        </w:rPr>
      </w:pPr>
      <w:r>
        <w:rPr>
          <w:rFonts w:ascii="Lucida Sans" w:hAnsi="Lucida Sans"/>
          <w:sz w:val="20"/>
          <w:szCs w:val="20"/>
        </w:rPr>
        <w:t>B.Sc. (Physics)</w:t>
      </w:r>
      <w:r w:rsidR="00284330" w:rsidRPr="00A83553">
        <w:rPr>
          <w:rFonts w:ascii="Lucida Sans" w:hAnsi="Lucida Sans"/>
          <w:sz w:val="20"/>
          <w:szCs w:val="20"/>
        </w:rPr>
        <w:t xml:space="preserve"> 4/84; National University of Athens, Athens, Greece (10/79-4/84)</w:t>
      </w:r>
    </w:p>
    <w:p w:rsidR="00284330" w:rsidRPr="003064C0" w:rsidRDefault="00284330" w:rsidP="007962D2">
      <w:pPr>
        <w:spacing w:after="100"/>
        <w:rPr>
          <w:sz w:val="22"/>
          <w:szCs w:val="22"/>
        </w:rPr>
      </w:pPr>
      <w:r w:rsidRPr="003064C0">
        <w:rPr>
          <w:i/>
          <w:sz w:val="22"/>
          <w:szCs w:val="22"/>
        </w:rPr>
        <w:t>Performance</w:t>
      </w:r>
      <w:r w:rsidRPr="003064C0">
        <w:rPr>
          <w:sz w:val="22"/>
          <w:szCs w:val="22"/>
        </w:rPr>
        <w:t>: Earned 2</w:t>
      </w:r>
      <w:r w:rsidRPr="003064C0">
        <w:rPr>
          <w:sz w:val="22"/>
          <w:szCs w:val="22"/>
          <w:vertAlign w:val="superscript"/>
        </w:rPr>
        <w:t>nd</w:t>
      </w:r>
      <w:r w:rsidRPr="003064C0">
        <w:rPr>
          <w:sz w:val="22"/>
          <w:szCs w:val="22"/>
        </w:rPr>
        <w:t xml:space="preserve"> grade in the 1979 National Entrance Examinations among all Physics departments in Greece. </w:t>
      </w:r>
      <w:r w:rsidR="00531F3D">
        <w:rPr>
          <w:sz w:val="22"/>
          <w:szCs w:val="22"/>
        </w:rPr>
        <w:t xml:space="preserve">Valedictorian with </w:t>
      </w:r>
      <w:r w:rsidRPr="00531F3D">
        <w:rPr>
          <w:sz w:val="22"/>
          <w:szCs w:val="22"/>
        </w:rPr>
        <w:t>Graduation Grade</w:t>
      </w:r>
      <w:r w:rsidR="000F5955">
        <w:rPr>
          <w:sz w:val="22"/>
          <w:szCs w:val="22"/>
        </w:rPr>
        <w:t xml:space="preserve"> 9.42</w:t>
      </w:r>
      <w:r w:rsidRPr="003064C0">
        <w:rPr>
          <w:sz w:val="22"/>
          <w:szCs w:val="22"/>
        </w:rPr>
        <w:t xml:space="preserve"> (0-10</w:t>
      </w:r>
      <w:r w:rsidR="00531F3D">
        <w:rPr>
          <w:sz w:val="22"/>
          <w:szCs w:val="22"/>
        </w:rPr>
        <w:t>.00</w:t>
      </w:r>
      <w:r w:rsidRPr="003064C0">
        <w:rPr>
          <w:sz w:val="22"/>
          <w:szCs w:val="22"/>
        </w:rPr>
        <w:t xml:space="preserve"> scale, A=8.5</w:t>
      </w:r>
      <w:r w:rsidR="00531F3D">
        <w:rPr>
          <w:sz w:val="22"/>
          <w:szCs w:val="22"/>
        </w:rPr>
        <w:t>0</w:t>
      </w:r>
      <w:r w:rsidRPr="003064C0">
        <w:rPr>
          <w:sz w:val="22"/>
          <w:szCs w:val="22"/>
        </w:rPr>
        <w:t>)</w:t>
      </w:r>
      <w:r w:rsidR="00531F3D">
        <w:rPr>
          <w:sz w:val="22"/>
          <w:szCs w:val="22"/>
        </w:rPr>
        <w:t xml:space="preserve">. </w:t>
      </w:r>
    </w:p>
    <w:p w:rsidR="00284330" w:rsidRDefault="00284330" w:rsidP="00277356">
      <w:pPr>
        <w:spacing w:after="0"/>
        <w:rPr>
          <w:sz w:val="22"/>
          <w:szCs w:val="22"/>
        </w:rPr>
      </w:pPr>
      <w:r w:rsidRPr="00A83553">
        <w:rPr>
          <w:rFonts w:ascii="Lucida Sans" w:hAnsi="Lucida Sans"/>
          <w:sz w:val="20"/>
          <w:szCs w:val="20"/>
        </w:rPr>
        <w:t>Languages:</w:t>
      </w:r>
      <w:r w:rsidRPr="0092384D">
        <w:rPr>
          <w:b/>
          <w:sz w:val="22"/>
          <w:szCs w:val="22"/>
        </w:rPr>
        <w:t xml:space="preserve"> </w:t>
      </w:r>
      <w:r w:rsidRPr="003064C0">
        <w:rPr>
          <w:sz w:val="22"/>
          <w:szCs w:val="22"/>
        </w:rPr>
        <w:t>Gre</w:t>
      </w:r>
      <w:r w:rsidR="00870863">
        <w:rPr>
          <w:sz w:val="22"/>
          <w:szCs w:val="22"/>
        </w:rPr>
        <w:t>ek (N</w:t>
      </w:r>
      <w:r w:rsidR="00834878">
        <w:rPr>
          <w:sz w:val="22"/>
          <w:szCs w:val="22"/>
        </w:rPr>
        <w:t xml:space="preserve">ative), </w:t>
      </w:r>
      <w:r w:rsidRPr="003064C0">
        <w:rPr>
          <w:sz w:val="22"/>
          <w:szCs w:val="22"/>
        </w:rPr>
        <w:t>English (</w:t>
      </w:r>
      <w:r w:rsidR="00531F3D">
        <w:rPr>
          <w:sz w:val="22"/>
          <w:szCs w:val="22"/>
        </w:rPr>
        <w:t>Native or Bilingual ability;</w:t>
      </w:r>
      <w:r w:rsidR="00870863">
        <w:rPr>
          <w:sz w:val="22"/>
          <w:szCs w:val="22"/>
        </w:rPr>
        <w:t xml:space="preserve"> </w:t>
      </w:r>
      <w:r w:rsidR="0078371F">
        <w:rPr>
          <w:sz w:val="22"/>
          <w:szCs w:val="22"/>
        </w:rPr>
        <w:t>20-year U.S. resident</w:t>
      </w:r>
      <w:r w:rsidR="00870863">
        <w:rPr>
          <w:sz w:val="22"/>
          <w:szCs w:val="22"/>
        </w:rPr>
        <w:t xml:space="preserve">), </w:t>
      </w:r>
      <w:r w:rsidRPr="003064C0">
        <w:rPr>
          <w:sz w:val="22"/>
          <w:szCs w:val="22"/>
        </w:rPr>
        <w:t>French (</w:t>
      </w:r>
      <w:r w:rsidR="00531F3D">
        <w:rPr>
          <w:sz w:val="22"/>
          <w:szCs w:val="22"/>
        </w:rPr>
        <w:t>Full professional proficiency</w:t>
      </w:r>
      <w:r w:rsidR="0078371F">
        <w:rPr>
          <w:sz w:val="22"/>
          <w:szCs w:val="22"/>
        </w:rPr>
        <w:t>).</w:t>
      </w:r>
    </w:p>
    <w:p w:rsidR="00277356" w:rsidRPr="008D6223" w:rsidRDefault="00277356" w:rsidP="00277356">
      <w:pPr>
        <w:spacing w:after="0"/>
        <w:rPr>
          <w:b/>
        </w:rPr>
      </w:pPr>
    </w:p>
    <w:p w:rsidR="009F773C" w:rsidRPr="00357B2A" w:rsidRDefault="00284330" w:rsidP="008D6223">
      <w:pPr>
        <w:pStyle w:val="Heading1"/>
        <w:spacing w:before="0" w:after="200"/>
        <w:jc w:val="center"/>
        <w:rPr>
          <w:rFonts w:ascii="Verdana" w:hAnsi="Verdana" w:cs="Times New Roman"/>
          <w:smallCaps/>
          <w:sz w:val="24"/>
          <w:szCs w:val="24"/>
          <w:u w:val="single"/>
        </w:rPr>
      </w:pPr>
      <w:r w:rsidRPr="00357B2A">
        <w:rPr>
          <w:rFonts w:ascii="Verdana" w:hAnsi="Verdana" w:cs="Times New Roman"/>
          <w:smallCaps/>
          <w:sz w:val="24"/>
          <w:szCs w:val="24"/>
          <w:u w:val="single"/>
        </w:rPr>
        <w:t>Honors and Awards</w:t>
      </w:r>
    </w:p>
    <w:p w:rsidR="004B6DFE" w:rsidRDefault="004B6DFE" w:rsidP="00F33C7F">
      <w:pPr>
        <w:widowControl/>
        <w:numPr>
          <w:ilvl w:val="0"/>
          <w:numId w:val="15"/>
        </w:numPr>
        <w:tabs>
          <w:tab w:val="clear" w:pos="720"/>
          <w:tab w:val="num" w:pos="0"/>
        </w:tabs>
        <w:autoSpaceDN/>
        <w:adjustRightInd/>
        <w:spacing w:after="80"/>
        <w:ind w:left="450" w:hanging="450"/>
        <w:rPr>
          <w:sz w:val="22"/>
          <w:szCs w:val="22"/>
        </w:rPr>
      </w:pPr>
      <w:r>
        <w:rPr>
          <w:sz w:val="22"/>
          <w:szCs w:val="22"/>
        </w:rPr>
        <w:t xml:space="preserve">Cover of </w:t>
      </w:r>
      <w:proofErr w:type="spellStart"/>
      <w:r>
        <w:rPr>
          <w:sz w:val="22"/>
          <w:szCs w:val="22"/>
        </w:rPr>
        <w:t>Physica</w:t>
      </w:r>
      <w:proofErr w:type="spellEnd"/>
      <w:r>
        <w:rPr>
          <w:sz w:val="22"/>
          <w:szCs w:val="22"/>
        </w:rPr>
        <w:t xml:space="preserve"> Status </w:t>
      </w:r>
      <w:proofErr w:type="spellStart"/>
      <w:r>
        <w:rPr>
          <w:sz w:val="22"/>
          <w:szCs w:val="22"/>
        </w:rPr>
        <w:t>Solidi</w:t>
      </w:r>
      <w:proofErr w:type="spellEnd"/>
      <w:r>
        <w:rPr>
          <w:sz w:val="22"/>
          <w:szCs w:val="22"/>
        </w:rPr>
        <w:t xml:space="preserve"> a, Vol. 204, No. 5, 2007, for the publication "Integrated Inductors on Porous Silicon</w:t>
      </w:r>
      <w:r w:rsidR="00A726FB">
        <w:rPr>
          <w:sz w:val="22"/>
          <w:szCs w:val="22"/>
        </w:rPr>
        <w:t>", H.</w:t>
      </w:r>
      <w:r w:rsidR="00E62E45">
        <w:rPr>
          <w:sz w:val="22"/>
          <w:szCs w:val="22"/>
        </w:rPr>
        <w:t xml:space="preserve"> C</w:t>
      </w:r>
      <w:r w:rsidR="00A726FB">
        <w:rPr>
          <w:sz w:val="22"/>
          <w:szCs w:val="22"/>
        </w:rPr>
        <w:t xml:space="preserve">ontopanagos and A. </w:t>
      </w:r>
      <w:proofErr w:type="spellStart"/>
      <w:r w:rsidR="00A726FB">
        <w:rPr>
          <w:sz w:val="22"/>
          <w:szCs w:val="22"/>
        </w:rPr>
        <w:t>Nassiopoulou</w:t>
      </w:r>
      <w:proofErr w:type="spellEnd"/>
      <w:r>
        <w:rPr>
          <w:sz w:val="22"/>
          <w:szCs w:val="22"/>
        </w:rPr>
        <w:t>.</w:t>
      </w:r>
    </w:p>
    <w:p w:rsidR="00284330" w:rsidRPr="00DD529E" w:rsidRDefault="00284330" w:rsidP="00F33C7F">
      <w:pPr>
        <w:widowControl/>
        <w:numPr>
          <w:ilvl w:val="0"/>
          <w:numId w:val="15"/>
        </w:numPr>
        <w:tabs>
          <w:tab w:val="clear" w:pos="720"/>
          <w:tab w:val="num" w:pos="0"/>
        </w:tabs>
        <w:autoSpaceDN/>
        <w:adjustRightInd/>
        <w:spacing w:after="80"/>
        <w:ind w:left="450" w:hanging="450"/>
        <w:rPr>
          <w:sz w:val="22"/>
          <w:szCs w:val="22"/>
        </w:rPr>
      </w:pPr>
      <w:r w:rsidRPr="00DD529E">
        <w:rPr>
          <w:sz w:val="22"/>
          <w:szCs w:val="22"/>
        </w:rPr>
        <w:t>1</w:t>
      </w:r>
      <w:r w:rsidRPr="00DD529E">
        <w:rPr>
          <w:sz w:val="22"/>
          <w:szCs w:val="22"/>
          <w:vertAlign w:val="superscript"/>
        </w:rPr>
        <w:t>st</w:t>
      </w:r>
      <w:r w:rsidRPr="00DD529E">
        <w:rPr>
          <w:sz w:val="22"/>
          <w:szCs w:val="22"/>
        </w:rPr>
        <w:t xml:space="preserve"> Pri</w:t>
      </w:r>
      <w:r>
        <w:rPr>
          <w:sz w:val="22"/>
          <w:szCs w:val="22"/>
        </w:rPr>
        <w:t>ze for Best Business Plan,</w:t>
      </w:r>
      <w:r w:rsidRPr="00DD529E">
        <w:rPr>
          <w:sz w:val="22"/>
          <w:szCs w:val="22"/>
        </w:rPr>
        <w:t xml:space="preserve"> 6</w:t>
      </w:r>
      <w:r w:rsidRPr="00DD529E">
        <w:rPr>
          <w:sz w:val="22"/>
          <w:szCs w:val="22"/>
          <w:vertAlign w:val="superscript"/>
        </w:rPr>
        <w:t>th</w:t>
      </w:r>
      <w:r w:rsidRPr="00DD529E">
        <w:rPr>
          <w:sz w:val="22"/>
          <w:szCs w:val="22"/>
        </w:rPr>
        <w:t xml:space="preserve"> Internati</w:t>
      </w:r>
      <w:r>
        <w:rPr>
          <w:sz w:val="22"/>
          <w:szCs w:val="22"/>
        </w:rPr>
        <w:t>onal Venture Capital Forum, 6/</w:t>
      </w:r>
      <w:r w:rsidRPr="00DD529E">
        <w:rPr>
          <w:sz w:val="22"/>
          <w:szCs w:val="22"/>
        </w:rPr>
        <w:t>2005, Athens, Greece.</w:t>
      </w:r>
    </w:p>
    <w:p w:rsidR="00284330" w:rsidRPr="00DD529E" w:rsidRDefault="00284330" w:rsidP="00F33C7F">
      <w:pPr>
        <w:widowControl/>
        <w:numPr>
          <w:ilvl w:val="0"/>
          <w:numId w:val="15"/>
        </w:numPr>
        <w:tabs>
          <w:tab w:val="clear" w:pos="720"/>
          <w:tab w:val="num" w:pos="450"/>
        </w:tabs>
        <w:autoSpaceDN/>
        <w:adjustRightInd/>
        <w:spacing w:after="80"/>
        <w:ind w:hanging="720"/>
        <w:rPr>
          <w:sz w:val="22"/>
          <w:szCs w:val="22"/>
        </w:rPr>
      </w:pPr>
      <w:r w:rsidRPr="00DD529E">
        <w:rPr>
          <w:sz w:val="22"/>
          <w:szCs w:val="22"/>
        </w:rPr>
        <w:t xml:space="preserve">Awarded the Marie Curie International Reintegration Fellowship, European Union, 2005-2007. </w:t>
      </w:r>
    </w:p>
    <w:p w:rsidR="00284330" w:rsidRPr="00DD529E" w:rsidRDefault="00284330" w:rsidP="00F33C7F">
      <w:pPr>
        <w:widowControl/>
        <w:numPr>
          <w:ilvl w:val="0"/>
          <w:numId w:val="15"/>
        </w:numPr>
        <w:tabs>
          <w:tab w:val="clear" w:pos="720"/>
          <w:tab w:val="num" w:pos="450"/>
        </w:tabs>
        <w:autoSpaceDN/>
        <w:adjustRightInd/>
        <w:spacing w:after="80"/>
        <w:ind w:left="450" w:hanging="450"/>
        <w:rPr>
          <w:sz w:val="22"/>
          <w:szCs w:val="22"/>
        </w:rPr>
      </w:pPr>
      <w:r w:rsidRPr="00DD529E">
        <w:rPr>
          <w:sz w:val="22"/>
          <w:szCs w:val="22"/>
        </w:rPr>
        <w:t xml:space="preserve">Awarded the </w:t>
      </w:r>
      <w:r w:rsidRPr="00DD529E">
        <w:rPr>
          <w:i/>
          <w:sz w:val="22"/>
          <w:szCs w:val="22"/>
        </w:rPr>
        <w:t xml:space="preserve">Horace H. Rackham </w:t>
      </w:r>
      <w:proofErr w:type="spellStart"/>
      <w:r w:rsidRPr="00DD529E">
        <w:rPr>
          <w:i/>
          <w:sz w:val="22"/>
          <w:szCs w:val="22"/>
        </w:rPr>
        <w:t>Predoctoral</w:t>
      </w:r>
      <w:proofErr w:type="spellEnd"/>
      <w:r w:rsidRPr="00DD529E">
        <w:rPr>
          <w:i/>
          <w:sz w:val="22"/>
          <w:szCs w:val="22"/>
        </w:rPr>
        <w:t xml:space="preserve"> Fellowship</w:t>
      </w:r>
      <w:r w:rsidRPr="00DD529E">
        <w:rPr>
          <w:sz w:val="22"/>
          <w:szCs w:val="22"/>
        </w:rPr>
        <w:t xml:space="preserve">, University of Michigan, for top academic performance among all </w:t>
      </w:r>
      <w:proofErr w:type="spellStart"/>
      <w:r w:rsidRPr="00DD529E">
        <w:rPr>
          <w:sz w:val="22"/>
          <w:szCs w:val="22"/>
        </w:rPr>
        <w:t>predoctoral</w:t>
      </w:r>
      <w:proofErr w:type="spellEnd"/>
      <w:r w:rsidRPr="00DD529E">
        <w:rPr>
          <w:sz w:val="22"/>
          <w:szCs w:val="22"/>
        </w:rPr>
        <w:t xml:space="preserve"> university candidates, 1989-1990.</w:t>
      </w:r>
    </w:p>
    <w:p w:rsidR="00284330" w:rsidRPr="00DD529E" w:rsidRDefault="00284330" w:rsidP="00F33C7F">
      <w:pPr>
        <w:widowControl/>
        <w:numPr>
          <w:ilvl w:val="0"/>
          <w:numId w:val="15"/>
        </w:numPr>
        <w:tabs>
          <w:tab w:val="clear" w:pos="720"/>
          <w:tab w:val="num" w:pos="450"/>
        </w:tabs>
        <w:autoSpaceDN/>
        <w:adjustRightInd/>
        <w:spacing w:after="80"/>
        <w:ind w:hanging="720"/>
        <w:rPr>
          <w:sz w:val="22"/>
          <w:szCs w:val="22"/>
        </w:rPr>
      </w:pPr>
      <w:r w:rsidRPr="00DD529E">
        <w:rPr>
          <w:sz w:val="22"/>
          <w:szCs w:val="22"/>
        </w:rPr>
        <w:t xml:space="preserve">Awarded the </w:t>
      </w:r>
      <w:r w:rsidRPr="00DD529E">
        <w:rPr>
          <w:i/>
          <w:sz w:val="22"/>
          <w:szCs w:val="22"/>
        </w:rPr>
        <w:t xml:space="preserve">F. </w:t>
      </w:r>
      <w:proofErr w:type="spellStart"/>
      <w:r w:rsidRPr="00DD529E">
        <w:rPr>
          <w:i/>
          <w:sz w:val="22"/>
          <w:szCs w:val="22"/>
        </w:rPr>
        <w:t>Knoller</w:t>
      </w:r>
      <w:proofErr w:type="spellEnd"/>
      <w:r w:rsidRPr="00DD529E">
        <w:rPr>
          <w:i/>
          <w:sz w:val="22"/>
          <w:szCs w:val="22"/>
        </w:rPr>
        <w:t xml:space="preserve"> Academic Excellence Award</w:t>
      </w:r>
      <w:r w:rsidRPr="00DD529E">
        <w:rPr>
          <w:sz w:val="22"/>
          <w:szCs w:val="22"/>
        </w:rPr>
        <w:t>, University of Michigan, 1988.</w:t>
      </w:r>
    </w:p>
    <w:p w:rsidR="00284330" w:rsidRPr="00DD529E" w:rsidRDefault="00284330" w:rsidP="00F33C7F">
      <w:pPr>
        <w:widowControl/>
        <w:numPr>
          <w:ilvl w:val="0"/>
          <w:numId w:val="15"/>
        </w:numPr>
        <w:tabs>
          <w:tab w:val="clear" w:pos="720"/>
          <w:tab w:val="num" w:pos="450"/>
        </w:tabs>
        <w:autoSpaceDN/>
        <w:adjustRightInd/>
        <w:spacing w:after="80"/>
        <w:ind w:hanging="720"/>
        <w:rPr>
          <w:sz w:val="22"/>
          <w:szCs w:val="22"/>
        </w:rPr>
      </w:pPr>
      <w:r>
        <w:rPr>
          <w:sz w:val="22"/>
          <w:szCs w:val="22"/>
        </w:rPr>
        <w:t>2 separately awarded</w:t>
      </w:r>
      <w:r w:rsidRPr="00DD529E">
        <w:rPr>
          <w:sz w:val="22"/>
          <w:szCs w:val="22"/>
        </w:rPr>
        <w:t xml:space="preserve"> </w:t>
      </w:r>
      <w:r w:rsidRPr="00DD529E">
        <w:rPr>
          <w:i/>
          <w:sz w:val="22"/>
          <w:szCs w:val="22"/>
        </w:rPr>
        <w:t>B</w:t>
      </w:r>
      <w:r>
        <w:rPr>
          <w:i/>
          <w:sz w:val="22"/>
          <w:szCs w:val="22"/>
        </w:rPr>
        <w:t>lock Academic Excellence Fellow</w:t>
      </w:r>
      <w:r w:rsidRPr="00DD529E">
        <w:rPr>
          <w:i/>
          <w:sz w:val="22"/>
          <w:szCs w:val="22"/>
        </w:rPr>
        <w:t>ship</w:t>
      </w:r>
      <w:r>
        <w:rPr>
          <w:i/>
          <w:sz w:val="22"/>
          <w:szCs w:val="22"/>
        </w:rPr>
        <w:t>s</w:t>
      </w:r>
      <w:r w:rsidRPr="00DD529E">
        <w:rPr>
          <w:sz w:val="22"/>
          <w:szCs w:val="22"/>
        </w:rPr>
        <w:t>, University of Michigan</w:t>
      </w:r>
      <w:r>
        <w:rPr>
          <w:sz w:val="22"/>
          <w:szCs w:val="22"/>
        </w:rPr>
        <w:t>, 1987A, B</w:t>
      </w:r>
      <w:r w:rsidRPr="00DD529E">
        <w:rPr>
          <w:sz w:val="22"/>
          <w:szCs w:val="22"/>
        </w:rPr>
        <w:t>.</w:t>
      </w:r>
    </w:p>
    <w:p w:rsidR="00284330" w:rsidRPr="00DD529E" w:rsidRDefault="00284330" w:rsidP="00A44957">
      <w:pPr>
        <w:widowControl/>
        <w:numPr>
          <w:ilvl w:val="0"/>
          <w:numId w:val="15"/>
        </w:numPr>
        <w:tabs>
          <w:tab w:val="clear" w:pos="720"/>
          <w:tab w:val="num" w:pos="450"/>
        </w:tabs>
        <w:autoSpaceDN/>
        <w:adjustRightInd/>
        <w:spacing w:after="80"/>
        <w:ind w:left="448" w:hanging="448"/>
        <w:rPr>
          <w:sz w:val="22"/>
          <w:szCs w:val="22"/>
        </w:rPr>
      </w:pPr>
      <w:r>
        <w:rPr>
          <w:sz w:val="22"/>
          <w:szCs w:val="22"/>
        </w:rPr>
        <w:t xml:space="preserve">4 separately awarded </w:t>
      </w:r>
      <w:r w:rsidRPr="00DD529E">
        <w:rPr>
          <w:i/>
          <w:sz w:val="22"/>
          <w:szCs w:val="22"/>
        </w:rPr>
        <w:t>IKY Scholarship</w:t>
      </w:r>
      <w:r>
        <w:rPr>
          <w:i/>
          <w:sz w:val="22"/>
          <w:szCs w:val="22"/>
        </w:rPr>
        <w:t>s</w:t>
      </w:r>
      <w:r w:rsidRPr="00DD529E">
        <w:rPr>
          <w:sz w:val="22"/>
          <w:szCs w:val="22"/>
        </w:rPr>
        <w:t>, National Scholarships Foundation (Greece), for exception</w:t>
      </w:r>
      <w:r>
        <w:rPr>
          <w:sz w:val="22"/>
          <w:szCs w:val="22"/>
        </w:rPr>
        <w:t>al academic performance in each year of</w:t>
      </w:r>
      <w:r w:rsidRPr="00DD529E">
        <w:rPr>
          <w:sz w:val="22"/>
          <w:szCs w:val="22"/>
        </w:rPr>
        <w:t xml:space="preserve"> undergraduate studies at the University of Athens, 1983</w:t>
      </w:r>
      <w:r w:rsidR="003D296A">
        <w:rPr>
          <w:sz w:val="22"/>
          <w:szCs w:val="22"/>
        </w:rPr>
        <w:t>, 1982, 1981, 1980</w:t>
      </w:r>
      <w:r w:rsidRPr="00DD529E">
        <w:rPr>
          <w:sz w:val="22"/>
          <w:szCs w:val="22"/>
        </w:rPr>
        <w:t>.</w:t>
      </w:r>
    </w:p>
    <w:p w:rsidR="00A44957" w:rsidRPr="003D296A" w:rsidRDefault="00284330" w:rsidP="003D296A">
      <w:pPr>
        <w:widowControl/>
        <w:numPr>
          <w:ilvl w:val="0"/>
          <w:numId w:val="15"/>
        </w:numPr>
        <w:tabs>
          <w:tab w:val="clear" w:pos="720"/>
          <w:tab w:val="num" w:pos="450"/>
        </w:tabs>
        <w:autoSpaceDN/>
        <w:adjustRightInd/>
        <w:spacing w:after="80"/>
        <w:ind w:left="448" w:hanging="448"/>
        <w:rPr>
          <w:sz w:val="22"/>
          <w:szCs w:val="22"/>
        </w:rPr>
      </w:pPr>
      <w:r w:rsidRPr="00DD529E">
        <w:rPr>
          <w:sz w:val="22"/>
          <w:szCs w:val="22"/>
        </w:rPr>
        <w:t xml:space="preserve">Awarded the </w:t>
      </w:r>
      <w:r w:rsidRPr="00DD529E">
        <w:rPr>
          <w:i/>
          <w:sz w:val="22"/>
          <w:szCs w:val="22"/>
        </w:rPr>
        <w:t>IKY Scholarship</w:t>
      </w:r>
      <w:r w:rsidRPr="00DD529E">
        <w:rPr>
          <w:sz w:val="22"/>
          <w:szCs w:val="22"/>
        </w:rPr>
        <w:t>, for earning the 2</w:t>
      </w:r>
      <w:r w:rsidRPr="00DD529E">
        <w:rPr>
          <w:sz w:val="22"/>
          <w:szCs w:val="22"/>
          <w:vertAlign w:val="superscript"/>
        </w:rPr>
        <w:t>nd</w:t>
      </w:r>
      <w:r w:rsidR="002B77E5">
        <w:rPr>
          <w:sz w:val="22"/>
          <w:szCs w:val="22"/>
        </w:rPr>
        <w:t xml:space="preserve"> </w:t>
      </w:r>
      <w:r w:rsidRPr="00DD529E">
        <w:rPr>
          <w:sz w:val="22"/>
          <w:szCs w:val="22"/>
        </w:rPr>
        <w:t>highest grade in the 1979 National University Entrance Examinations among all Physics Departments candidates in Greece, 1979.</w:t>
      </w:r>
    </w:p>
    <w:p w:rsidR="00E76F1D" w:rsidRPr="00D23F80" w:rsidRDefault="00E76F1D" w:rsidP="00E76F1D">
      <w:pPr>
        <w:widowControl/>
        <w:autoSpaceDN/>
        <w:adjustRightInd/>
        <w:spacing w:after="0"/>
        <w:ind w:left="448"/>
      </w:pPr>
      <w:r w:rsidRPr="00D23F80">
        <w:t xml:space="preserve"> </w:t>
      </w:r>
    </w:p>
    <w:p w:rsidR="00E76F1D" w:rsidRPr="00357B2A" w:rsidRDefault="00E76F1D" w:rsidP="003F0011">
      <w:pPr>
        <w:pStyle w:val="Heading1"/>
        <w:spacing w:before="0" w:after="200"/>
        <w:jc w:val="center"/>
        <w:rPr>
          <w:rFonts w:ascii="Verdana" w:hAnsi="Verdana" w:cs="Times New Roman"/>
          <w:smallCaps/>
          <w:sz w:val="24"/>
          <w:szCs w:val="24"/>
          <w:u w:val="single"/>
        </w:rPr>
      </w:pPr>
      <w:r>
        <w:rPr>
          <w:rFonts w:ascii="Verdana" w:hAnsi="Verdana" w:cs="Times New Roman"/>
          <w:smallCaps/>
          <w:sz w:val="24"/>
          <w:szCs w:val="24"/>
          <w:u w:val="single"/>
        </w:rPr>
        <w:t xml:space="preserve">Participation and/or </w:t>
      </w:r>
      <w:r w:rsidR="00E5361D">
        <w:rPr>
          <w:rFonts w:ascii="Verdana" w:hAnsi="Verdana" w:cs="Times New Roman"/>
          <w:smallCaps/>
          <w:sz w:val="24"/>
          <w:szCs w:val="24"/>
          <w:u w:val="single"/>
        </w:rPr>
        <w:t>c</w:t>
      </w:r>
      <w:r>
        <w:rPr>
          <w:rFonts w:ascii="Verdana" w:hAnsi="Verdana" w:cs="Times New Roman"/>
          <w:smallCaps/>
          <w:sz w:val="24"/>
          <w:szCs w:val="24"/>
          <w:u w:val="single"/>
        </w:rPr>
        <w:t>ontribution in founding high-tech start-ups</w:t>
      </w:r>
    </w:p>
    <w:p w:rsidR="00A616E9" w:rsidRDefault="003F5282" w:rsidP="00E76F1D">
      <w:pPr>
        <w:widowControl/>
        <w:autoSpaceDN/>
        <w:adjustRightInd/>
        <w:spacing w:after="0"/>
        <w:ind w:left="448"/>
        <w:rPr>
          <w:rFonts w:ascii="Lucida Sans" w:hAnsi="Lucida Sans"/>
          <w:sz w:val="20"/>
          <w:szCs w:val="20"/>
        </w:rPr>
      </w:pPr>
      <w:r>
        <w:rPr>
          <w:rFonts w:ascii="Lucida Sans" w:hAnsi="Lucida Sans"/>
          <w:sz w:val="20"/>
          <w:szCs w:val="20"/>
        </w:rPr>
        <w:t xml:space="preserve">8/21 – Present:  </w:t>
      </w:r>
    </w:p>
    <w:p w:rsidR="00E76F1D" w:rsidRDefault="003F5282" w:rsidP="00E76F1D">
      <w:pPr>
        <w:widowControl/>
        <w:autoSpaceDN/>
        <w:adjustRightInd/>
        <w:spacing w:after="0"/>
        <w:ind w:left="448"/>
        <w:rPr>
          <w:sz w:val="22"/>
          <w:szCs w:val="22"/>
        </w:rPr>
      </w:pPr>
      <w:r w:rsidRPr="003F5282">
        <w:rPr>
          <w:sz w:val="22"/>
          <w:szCs w:val="22"/>
        </w:rPr>
        <w:t xml:space="preserve">Contributed in founding Argo Semiconductors, a high-tech start-up based in Athens, Greece, active in </w:t>
      </w:r>
      <w:r>
        <w:rPr>
          <w:sz w:val="22"/>
          <w:szCs w:val="22"/>
        </w:rPr>
        <w:t>producing</w:t>
      </w:r>
      <w:r w:rsidRPr="003F5282">
        <w:rPr>
          <w:sz w:val="22"/>
          <w:szCs w:val="22"/>
        </w:rPr>
        <w:t xml:space="preserve"> in </w:t>
      </w:r>
      <w:proofErr w:type="spellStart"/>
      <w:r w:rsidRPr="003F5282">
        <w:rPr>
          <w:sz w:val="22"/>
          <w:szCs w:val="22"/>
        </w:rPr>
        <w:t>fabless</w:t>
      </w:r>
      <w:proofErr w:type="spellEnd"/>
      <w:r w:rsidRPr="003F5282">
        <w:rPr>
          <w:sz w:val="22"/>
          <w:szCs w:val="22"/>
        </w:rPr>
        <w:t xml:space="preserve"> mode novel chipsets and antenna arrays for present and future 5G and 6G wireless communications applications. Directs the antenna R&amp;D and product development activities of the company and their integration into its RF front-end systems.</w:t>
      </w:r>
    </w:p>
    <w:p w:rsidR="00A616E9" w:rsidRDefault="00A616E9" w:rsidP="00E76F1D">
      <w:pPr>
        <w:widowControl/>
        <w:autoSpaceDN/>
        <w:adjustRightInd/>
        <w:spacing w:after="0"/>
        <w:ind w:left="448"/>
        <w:rPr>
          <w:sz w:val="22"/>
          <w:szCs w:val="22"/>
        </w:rPr>
      </w:pPr>
    </w:p>
    <w:p w:rsidR="00A616E9" w:rsidRDefault="00A616E9" w:rsidP="00E76F1D">
      <w:pPr>
        <w:widowControl/>
        <w:autoSpaceDN/>
        <w:adjustRightInd/>
        <w:spacing w:after="0"/>
        <w:ind w:left="448"/>
        <w:rPr>
          <w:rFonts w:ascii="Lucida Sans" w:hAnsi="Lucida Sans"/>
          <w:sz w:val="20"/>
          <w:szCs w:val="20"/>
        </w:rPr>
      </w:pPr>
      <w:r w:rsidRPr="00A616E9">
        <w:rPr>
          <w:rFonts w:ascii="Lucida Sans" w:hAnsi="Lucida Sans"/>
          <w:sz w:val="20"/>
          <w:szCs w:val="20"/>
        </w:rPr>
        <w:t>201</w:t>
      </w:r>
      <w:r>
        <w:rPr>
          <w:rFonts w:ascii="Lucida Sans" w:hAnsi="Lucida Sans"/>
          <w:sz w:val="20"/>
          <w:szCs w:val="20"/>
        </w:rPr>
        <w:t>4</w:t>
      </w:r>
      <w:r w:rsidRPr="00A616E9">
        <w:rPr>
          <w:rFonts w:ascii="Lucida Sans" w:hAnsi="Lucida Sans"/>
          <w:sz w:val="20"/>
          <w:szCs w:val="20"/>
        </w:rPr>
        <w:t>-201</w:t>
      </w:r>
      <w:r>
        <w:rPr>
          <w:rFonts w:ascii="Lucida Sans" w:hAnsi="Lucida Sans"/>
          <w:sz w:val="20"/>
          <w:szCs w:val="20"/>
        </w:rPr>
        <w:t>6 and 2017-2019</w:t>
      </w:r>
      <w:r w:rsidRPr="00A616E9">
        <w:rPr>
          <w:rFonts w:ascii="Lucida Sans" w:hAnsi="Lucida Sans"/>
          <w:sz w:val="20"/>
          <w:szCs w:val="20"/>
        </w:rPr>
        <w:t xml:space="preserve">: </w:t>
      </w:r>
    </w:p>
    <w:p w:rsidR="00A616E9" w:rsidRPr="00A616E9" w:rsidRDefault="00A616E9" w:rsidP="00E76F1D">
      <w:pPr>
        <w:widowControl/>
        <w:autoSpaceDN/>
        <w:adjustRightInd/>
        <w:spacing w:after="0"/>
        <w:ind w:left="448"/>
        <w:rPr>
          <w:sz w:val="22"/>
          <w:szCs w:val="22"/>
        </w:rPr>
      </w:pPr>
      <w:r>
        <w:rPr>
          <w:sz w:val="22"/>
          <w:szCs w:val="22"/>
        </w:rPr>
        <w:t xml:space="preserve">Was invited and joined </w:t>
      </w:r>
      <w:proofErr w:type="spellStart"/>
      <w:r>
        <w:rPr>
          <w:sz w:val="22"/>
          <w:szCs w:val="22"/>
        </w:rPr>
        <w:t>Energous</w:t>
      </w:r>
      <w:proofErr w:type="spellEnd"/>
      <w:r>
        <w:rPr>
          <w:sz w:val="22"/>
          <w:szCs w:val="22"/>
        </w:rPr>
        <w:t xml:space="preserve"> Corporation, a Silicon Valley high-tech start-up based in San Jose, CA which is pioneering wireless charging for </w:t>
      </w:r>
      <w:proofErr w:type="spellStart"/>
      <w:r>
        <w:rPr>
          <w:sz w:val="22"/>
          <w:szCs w:val="22"/>
        </w:rPr>
        <w:t>IoT</w:t>
      </w:r>
      <w:proofErr w:type="spellEnd"/>
      <w:r>
        <w:rPr>
          <w:sz w:val="22"/>
          <w:szCs w:val="22"/>
        </w:rPr>
        <w:t xml:space="preserve"> and other commercial and industrial applications. The first 2 years joined as a full-time consultant at the company's early stage, directing all aspects of the company's antenna development. The company went public and</w:t>
      </w:r>
      <w:r w:rsidR="00224725">
        <w:rPr>
          <w:sz w:val="22"/>
          <w:szCs w:val="22"/>
        </w:rPr>
        <w:t xml:space="preserve"> was</w:t>
      </w:r>
      <w:r>
        <w:rPr>
          <w:sz w:val="22"/>
          <w:szCs w:val="22"/>
        </w:rPr>
        <w:t xml:space="preserve"> listed in NASDAQ in 2014. </w:t>
      </w:r>
      <w:r w:rsidR="001A3000">
        <w:rPr>
          <w:sz w:val="22"/>
          <w:szCs w:val="22"/>
        </w:rPr>
        <w:t>During</w:t>
      </w:r>
      <w:r>
        <w:rPr>
          <w:sz w:val="22"/>
          <w:szCs w:val="22"/>
        </w:rPr>
        <w:t xml:space="preserve"> the second tenure, again after invitation, joined the company as a Senior Principal Scientist. </w:t>
      </w:r>
    </w:p>
    <w:p w:rsidR="003F5282" w:rsidRDefault="003F5282" w:rsidP="00E76F1D">
      <w:pPr>
        <w:widowControl/>
        <w:autoSpaceDN/>
        <w:adjustRightInd/>
        <w:spacing w:after="0"/>
        <w:ind w:left="448"/>
        <w:rPr>
          <w:sz w:val="22"/>
          <w:szCs w:val="22"/>
        </w:rPr>
      </w:pPr>
    </w:p>
    <w:p w:rsidR="001A3000" w:rsidRDefault="001A3000" w:rsidP="00E76F1D">
      <w:pPr>
        <w:widowControl/>
        <w:autoSpaceDN/>
        <w:adjustRightInd/>
        <w:spacing w:after="0"/>
        <w:ind w:left="448"/>
        <w:rPr>
          <w:rFonts w:ascii="Lucida Sans" w:hAnsi="Lucida Sans"/>
          <w:sz w:val="20"/>
          <w:szCs w:val="20"/>
        </w:rPr>
      </w:pPr>
      <w:r>
        <w:rPr>
          <w:rFonts w:ascii="Lucida Sans" w:hAnsi="Lucida Sans"/>
          <w:sz w:val="20"/>
          <w:szCs w:val="20"/>
        </w:rPr>
        <w:t>6/03-7/04</w:t>
      </w:r>
      <w:r w:rsidRPr="00A616E9">
        <w:rPr>
          <w:rFonts w:ascii="Lucida Sans" w:hAnsi="Lucida Sans"/>
          <w:sz w:val="20"/>
          <w:szCs w:val="20"/>
        </w:rPr>
        <w:t>:</w:t>
      </w:r>
    </w:p>
    <w:p w:rsidR="001A3000" w:rsidRDefault="001A3000" w:rsidP="00E76F1D">
      <w:pPr>
        <w:widowControl/>
        <w:autoSpaceDN/>
        <w:adjustRightInd/>
        <w:spacing w:after="0"/>
        <w:ind w:left="448"/>
        <w:rPr>
          <w:sz w:val="22"/>
          <w:szCs w:val="22"/>
        </w:rPr>
      </w:pPr>
      <w:r w:rsidRPr="001A3000">
        <w:rPr>
          <w:sz w:val="22"/>
          <w:szCs w:val="22"/>
        </w:rPr>
        <w:t xml:space="preserve">Joined </w:t>
      </w:r>
      <w:proofErr w:type="spellStart"/>
      <w:r w:rsidRPr="001A3000">
        <w:rPr>
          <w:sz w:val="22"/>
          <w:szCs w:val="22"/>
        </w:rPr>
        <w:t>Ethertronics</w:t>
      </w:r>
      <w:proofErr w:type="spellEnd"/>
      <w:r w:rsidRPr="001A3000">
        <w:rPr>
          <w:sz w:val="22"/>
          <w:szCs w:val="22"/>
        </w:rPr>
        <w:t xml:space="preserve"> Corporation, a high-tech start-up based in San Diego, as Director of Advanced R&amp;D. </w:t>
      </w:r>
      <w:proofErr w:type="spellStart"/>
      <w:r w:rsidRPr="001A3000">
        <w:rPr>
          <w:sz w:val="22"/>
          <w:szCs w:val="22"/>
        </w:rPr>
        <w:t>Ethertronics</w:t>
      </w:r>
      <w:proofErr w:type="spellEnd"/>
      <w:r w:rsidRPr="001A3000">
        <w:rPr>
          <w:sz w:val="22"/>
          <w:szCs w:val="22"/>
        </w:rPr>
        <w:t xml:space="preserve"> focused on producing world's best antennas for the emerging multi-band mobile </w:t>
      </w:r>
      <w:r w:rsidRPr="001A3000">
        <w:rPr>
          <w:sz w:val="22"/>
          <w:szCs w:val="22"/>
        </w:rPr>
        <w:lastRenderedPageBreak/>
        <w:t xml:space="preserve">phone markets. The company was acquired </w:t>
      </w:r>
      <w:r w:rsidR="00E5361D">
        <w:rPr>
          <w:sz w:val="22"/>
          <w:szCs w:val="22"/>
        </w:rPr>
        <w:t xml:space="preserve">in 2018 </w:t>
      </w:r>
      <w:r w:rsidRPr="001A3000">
        <w:rPr>
          <w:sz w:val="22"/>
          <w:szCs w:val="22"/>
        </w:rPr>
        <w:t xml:space="preserve">by </w:t>
      </w:r>
      <w:r w:rsidR="00E5361D">
        <w:rPr>
          <w:sz w:val="22"/>
          <w:szCs w:val="22"/>
        </w:rPr>
        <w:t>Kyocera-AVX, a wholly owned subsidiary of the Kyocera group.</w:t>
      </w:r>
    </w:p>
    <w:p w:rsidR="00E5361D" w:rsidRDefault="00E5361D" w:rsidP="00E76F1D">
      <w:pPr>
        <w:widowControl/>
        <w:autoSpaceDN/>
        <w:adjustRightInd/>
        <w:spacing w:after="0"/>
        <w:ind w:left="448"/>
        <w:rPr>
          <w:sz w:val="22"/>
          <w:szCs w:val="22"/>
        </w:rPr>
      </w:pPr>
    </w:p>
    <w:p w:rsidR="00E5361D" w:rsidRPr="001A3000" w:rsidRDefault="00E5361D" w:rsidP="00E76F1D">
      <w:pPr>
        <w:widowControl/>
        <w:autoSpaceDN/>
        <w:adjustRightInd/>
        <w:spacing w:after="0"/>
        <w:ind w:left="448"/>
        <w:rPr>
          <w:sz w:val="22"/>
          <w:szCs w:val="22"/>
        </w:rPr>
      </w:pPr>
      <w:r>
        <w:rPr>
          <w:rFonts w:ascii="Lucida Sans" w:hAnsi="Lucida Sans"/>
          <w:sz w:val="20"/>
          <w:szCs w:val="20"/>
        </w:rPr>
        <w:t>11/00-6/2001</w:t>
      </w:r>
      <w:r w:rsidRPr="00A616E9">
        <w:rPr>
          <w:rFonts w:ascii="Lucida Sans" w:hAnsi="Lucida Sans"/>
          <w:sz w:val="20"/>
          <w:szCs w:val="20"/>
        </w:rPr>
        <w:t>:</w:t>
      </w:r>
    </w:p>
    <w:p w:rsidR="003F5282" w:rsidRPr="003F5282" w:rsidRDefault="00016535" w:rsidP="00E76F1D">
      <w:pPr>
        <w:widowControl/>
        <w:autoSpaceDN/>
        <w:adjustRightInd/>
        <w:spacing w:after="0"/>
        <w:ind w:left="448"/>
        <w:rPr>
          <w:sz w:val="22"/>
          <w:szCs w:val="22"/>
        </w:rPr>
      </w:pPr>
      <w:r>
        <w:rPr>
          <w:sz w:val="22"/>
          <w:szCs w:val="22"/>
        </w:rPr>
        <w:t xml:space="preserve">Co-founding Scientist of </w:t>
      </w:r>
      <w:proofErr w:type="spellStart"/>
      <w:r>
        <w:rPr>
          <w:sz w:val="22"/>
          <w:szCs w:val="22"/>
        </w:rPr>
        <w:t>Kimalink</w:t>
      </w:r>
      <w:proofErr w:type="spellEnd"/>
      <w:r>
        <w:rPr>
          <w:sz w:val="22"/>
          <w:szCs w:val="22"/>
        </w:rPr>
        <w:t xml:space="preserve"> Corporation, a high-tech start-up based in Los Angeles, CA and targeting development of the world's best on-chip integrated passives, in particular </w:t>
      </w:r>
      <w:r w:rsidR="002E6B73">
        <w:rPr>
          <w:sz w:val="22"/>
          <w:szCs w:val="22"/>
        </w:rPr>
        <w:t xml:space="preserve">high-Q </w:t>
      </w:r>
      <w:r>
        <w:rPr>
          <w:sz w:val="22"/>
          <w:szCs w:val="22"/>
        </w:rPr>
        <w:t xml:space="preserve">inductors, transformers and filters, for applications in the chipsets driving the nascent markets of Bluetooth and </w:t>
      </w:r>
      <w:proofErr w:type="spellStart"/>
      <w:r>
        <w:rPr>
          <w:sz w:val="22"/>
          <w:szCs w:val="22"/>
        </w:rPr>
        <w:t>WiFi</w:t>
      </w:r>
      <w:proofErr w:type="spellEnd"/>
      <w:r>
        <w:rPr>
          <w:sz w:val="22"/>
          <w:szCs w:val="22"/>
        </w:rPr>
        <w:t xml:space="preserve">. The company was acquired in 2001, seven months after its founding, by Broadcom Corporation, currently the world's third largest </w:t>
      </w:r>
      <w:proofErr w:type="spellStart"/>
      <w:r w:rsidR="00920ED2">
        <w:rPr>
          <w:sz w:val="22"/>
          <w:szCs w:val="22"/>
        </w:rPr>
        <w:t>fabless</w:t>
      </w:r>
      <w:proofErr w:type="spellEnd"/>
      <w:r w:rsidR="00920ED2">
        <w:rPr>
          <w:sz w:val="22"/>
          <w:szCs w:val="22"/>
        </w:rPr>
        <w:t xml:space="preserve"> </w:t>
      </w:r>
      <w:r>
        <w:rPr>
          <w:sz w:val="22"/>
          <w:szCs w:val="22"/>
        </w:rPr>
        <w:t xml:space="preserve">semiconductor company (by revenue). </w:t>
      </w:r>
    </w:p>
    <w:p w:rsidR="00277356" w:rsidRPr="00277356" w:rsidRDefault="00277356" w:rsidP="00277356">
      <w:pPr>
        <w:widowControl/>
        <w:autoSpaceDN/>
        <w:adjustRightInd/>
        <w:spacing w:after="0"/>
        <w:ind w:left="448"/>
        <w:rPr>
          <w:sz w:val="20"/>
          <w:szCs w:val="20"/>
        </w:rPr>
      </w:pPr>
    </w:p>
    <w:p w:rsidR="00284330" w:rsidRPr="00357B2A" w:rsidRDefault="00284330" w:rsidP="008D6223">
      <w:pPr>
        <w:spacing w:after="200"/>
        <w:jc w:val="center"/>
        <w:rPr>
          <w:rFonts w:ascii="Verdana" w:hAnsi="Verdana"/>
          <w:b/>
          <w:smallCaps/>
          <w:u w:val="single"/>
        </w:rPr>
      </w:pPr>
      <w:r w:rsidRPr="00357B2A">
        <w:rPr>
          <w:rFonts w:ascii="Verdana" w:hAnsi="Verdana"/>
          <w:b/>
          <w:smallCaps/>
          <w:u w:val="single"/>
        </w:rPr>
        <w:t>Presentations</w:t>
      </w:r>
    </w:p>
    <w:p w:rsidR="00284330" w:rsidRPr="002B77E5" w:rsidRDefault="00284330" w:rsidP="00F224A5">
      <w:pPr>
        <w:pStyle w:val="BodyText2"/>
        <w:tabs>
          <w:tab w:val="left" w:pos="284"/>
        </w:tabs>
        <w:spacing w:after="0" w:line="240" w:lineRule="auto"/>
        <w:jc w:val="both"/>
        <w:rPr>
          <w:sz w:val="22"/>
          <w:szCs w:val="22"/>
        </w:rPr>
      </w:pPr>
      <w:r>
        <w:rPr>
          <w:sz w:val="22"/>
          <w:szCs w:val="22"/>
        </w:rPr>
        <w:sym w:font="Symbol" w:char="F0A8"/>
      </w:r>
      <w:r w:rsidR="00F224A5">
        <w:rPr>
          <w:sz w:val="22"/>
          <w:szCs w:val="22"/>
        </w:rPr>
        <w:t xml:space="preserve">  </w:t>
      </w:r>
      <w:r w:rsidR="00CD55FF">
        <w:rPr>
          <w:sz w:val="22"/>
          <w:szCs w:val="22"/>
        </w:rPr>
        <w:t>Sixty+</w:t>
      </w:r>
      <w:r w:rsidR="00AD75B2">
        <w:rPr>
          <w:sz w:val="22"/>
          <w:szCs w:val="22"/>
        </w:rPr>
        <w:t xml:space="preserve"> Engineering </w:t>
      </w:r>
      <w:r w:rsidRPr="003064C0">
        <w:rPr>
          <w:sz w:val="22"/>
          <w:szCs w:val="22"/>
        </w:rPr>
        <w:t>presentations in European</w:t>
      </w:r>
      <w:r>
        <w:rPr>
          <w:sz w:val="22"/>
          <w:szCs w:val="22"/>
        </w:rPr>
        <w:t xml:space="preserve"> Conferences, IEEE </w:t>
      </w:r>
      <w:r w:rsidR="00C01C2C">
        <w:rPr>
          <w:sz w:val="22"/>
          <w:szCs w:val="22"/>
        </w:rPr>
        <w:t>Antennas and Propagation Society International Conferences</w:t>
      </w:r>
      <w:r w:rsidR="002B77E5">
        <w:rPr>
          <w:sz w:val="22"/>
          <w:szCs w:val="22"/>
        </w:rPr>
        <w:t xml:space="preserve">, </w:t>
      </w:r>
      <w:r w:rsidR="00C01C2C">
        <w:rPr>
          <w:sz w:val="22"/>
          <w:szCs w:val="22"/>
        </w:rPr>
        <w:t xml:space="preserve">IEEE Microwave Theory and Techniques International Conferences, </w:t>
      </w:r>
      <w:r w:rsidR="008A4B2C">
        <w:rPr>
          <w:sz w:val="22"/>
          <w:szCs w:val="22"/>
        </w:rPr>
        <w:t xml:space="preserve">Silicon Valley </w:t>
      </w:r>
      <w:r w:rsidR="000F5955" w:rsidRPr="003064C0">
        <w:rPr>
          <w:sz w:val="22"/>
          <w:szCs w:val="22"/>
        </w:rPr>
        <w:t xml:space="preserve">Communications </w:t>
      </w:r>
      <w:r w:rsidRPr="003064C0">
        <w:rPr>
          <w:sz w:val="22"/>
          <w:szCs w:val="22"/>
        </w:rPr>
        <w:t>Design Conferences, International Summer Schools, Lawrence Livermore National Laboratory, Lucen</w:t>
      </w:r>
      <w:r w:rsidR="008A4B2C">
        <w:rPr>
          <w:sz w:val="22"/>
          <w:szCs w:val="22"/>
        </w:rPr>
        <w:t>t Technologies,</w:t>
      </w:r>
      <w:r>
        <w:rPr>
          <w:sz w:val="22"/>
          <w:szCs w:val="22"/>
        </w:rPr>
        <w:t xml:space="preserve"> Hughes, Boeing, Broadcom</w:t>
      </w:r>
      <w:r w:rsidRPr="003064C0">
        <w:rPr>
          <w:sz w:val="22"/>
          <w:szCs w:val="22"/>
        </w:rPr>
        <w:t>, Sony/Ericsson</w:t>
      </w:r>
      <w:r w:rsidR="00CD55FF">
        <w:rPr>
          <w:sz w:val="22"/>
          <w:szCs w:val="22"/>
        </w:rPr>
        <w:t>, European industrial entities</w:t>
      </w:r>
      <w:r w:rsidRPr="003064C0">
        <w:rPr>
          <w:sz w:val="22"/>
          <w:szCs w:val="22"/>
        </w:rPr>
        <w:t xml:space="preserve">. </w:t>
      </w:r>
    </w:p>
    <w:p w:rsidR="004B6DFE" w:rsidRDefault="00284330" w:rsidP="00277356">
      <w:pPr>
        <w:pStyle w:val="BodyText2"/>
        <w:spacing w:after="0" w:line="240" w:lineRule="auto"/>
        <w:jc w:val="both"/>
        <w:rPr>
          <w:sz w:val="22"/>
          <w:szCs w:val="22"/>
        </w:rPr>
      </w:pPr>
      <w:r w:rsidRPr="002B77E5">
        <w:rPr>
          <w:sz w:val="22"/>
          <w:szCs w:val="22"/>
        </w:rPr>
        <w:sym w:font="Symbol" w:char="F0A8"/>
      </w:r>
      <w:r w:rsidR="008A4B2C">
        <w:rPr>
          <w:sz w:val="22"/>
          <w:szCs w:val="22"/>
        </w:rPr>
        <w:t xml:space="preserve"> </w:t>
      </w:r>
      <w:r w:rsidRPr="002B77E5">
        <w:rPr>
          <w:sz w:val="22"/>
          <w:szCs w:val="22"/>
        </w:rPr>
        <w:t>Forty presentations in Physics International Symposia, US National Laboratories (FERMILAB, Brookhaven, SLAC, Argonne), European Laboratories (CERN, ITP Marseilles) and US universities</w:t>
      </w:r>
      <w:r w:rsidR="00CF044B">
        <w:rPr>
          <w:sz w:val="22"/>
          <w:szCs w:val="22"/>
        </w:rPr>
        <w:t xml:space="preserve"> (Yale, University of Michigan, University of California Berkeley, University of California Los Angeles, University of California San Diego, University of California Santa Barbara, University of Colorado, University of Illinois Urbana-Champaign, Pennsylvania State University)</w:t>
      </w:r>
      <w:r w:rsidRPr="002B77E5">
        <w:rPr>
          <w:sz w:val="22"/>
          <w:szCs w:val="22"/>
        </w:rPr>
        <w:t>.</w:t>
      </w:r>
    </w:p>
    <w:p w:rsidR="00277356" w:rsidRPr="008D6223" w:rsidRDefault="00277356" w:rsidP="00277356">
      <w:pPr>
        <w:pStyle w:val="BodyText2"/>
        <w:spacing w:after="0" w:line="240" w:lineRule="auto"/>
        <w:jc w:val="both"/>
      </w:pPr>
    </w:p>
    <w:p w:rsidR="001A4D13" w:rsidRDefault="001A4D13" w:rsidP="007256FA">
      <w:pPr>
        <w:spacing w:after="200"/>
        <w:ind w:left="3600" w:firstLine="720"/>
        <w:rPr>
          <w:sz w:val="23"/>
          <w:szCs w:val="23"/>
        </w:rPr>
      </w:pPr>
      <w:r w:rsidRPr="00357B2A">
        <w:rPr>
          <w:rFonts w:ascii="Verdana" w:hAnsi="Verdana"/>
          <w:b/>
          <w:smallCaps/>
          <w:u w:val="single"/>
        </w:rPr>
        <w:t>Patents</w:t>
      </w:r>
      <w:r w:rsidR="007256FA" w:rsidRPr="008C3CAF">
        <w:rPr>
          <w:rFonts w:ascii="Verdana" w:hAnsi="Verdana"/>
          <w:b/>
          <w:smallCaps/>
        </w:rPr>
        <w:t xml:space="preserve"> </w:t>
      </w:r>
      <w:r w:rsidR="008C3CAF" w:rsidRPr="008C3CAF">
        <w:rPr>
          <w:rFonts w:ascii="Verdana" w:hAnsi="Verdana"/>
          <w:b/>
          <w:smallCaps/>
        </w:rPr>
        <w:t xml:space="preserve"> </w:t>
      </w:r>
      <w:r w:rsidR="008C3CAF">
        <w:rPr>
          <w:sz w:val="23"/>
          <w:szCs w:val="23"/>
        </w:rPr>
        <w:tab/>
      </w:r>
      <w:r w:rsidR="008C3CAF">
        <w:rPr>
          <w:sz w:val="23"/>
          <w:szCs w:val="23"/>
        </w:rPr>
        <w:tab/>
        <w:t>(</w:t>
      </w:r>
      <w:r w:rsidR="008C3CAF">
        <w:rPr>
          <w:sz w:val="19"/>
          <w:szCs w:val="19"/>
        </w:rPr>
        <w:t>TOTAL CITATION COUNT</w:t>
      </w:r>
      <w:r w:rsidR="008C3CAF">
        <w:rPr>
          <w:sz w:val="23"/>
          <w:szCs w:val="23"/>
        </w:rPr>
        <w:t>: 1011)</w:t>
      </w:r>
    </w:p>
    <w:p w:rsidR="00724465" w:rsidRPr="003168F3" w:rsidRDefault="00724465" w:rsidP="00724465">
      <w:pPr>
        <w:widowControl/>
        <w:numPr>
          <w:ilvl w:val="0"/>
          <w:numId w:val="17"/>
        </w:numPr>
        <w:autoSpaceDN/>
        <w:adjustRightInd/>
        <w:spacing w:before="120" w:after="0"/>
        <w:rPr>
          <w:sz w:val="22"/>
          <w:szCs w:val="22"/>
        </w:rPr>
      </w:pPr>
      <w:r>
        <w:rPr>
          <w:sz w:val="22"/>
          <w:szCs w:val="22"/>
        </w:rPr>
        <w:t>U.S. Patent 11,967,760, April 23 2024, “Power wave transmission techniques to focus wirelessly delivered power at a location to provide usable energy to a receiving device</w:t>
      </w:r>
      <w:r w:rsidRPr="00C76ED4">
        <w:rPr>
          <w:sz w:val="22"/>
          <w:szCs w:val="22"/>
        </w:rPr>
        <w:t>”</w:t>
      </w:r>
      <w:r>
        <w:rPr>
          <w:sz w:val="22"/>
          <w:szCs w:val="22"/>
        </w:rPr>
        <w:t xml:space="preserve">, H. </w:t>
      </w:r>
      <w:proofErr w:type="spellStart"/>
      <w:r>
        <w:rPr>
          <w:sz w:val="22"/>
          <w:szCs w:val="22"/>
        </w:rPr>
        <w:t>Contopanagos</w:t>
      </w:r>
      <w:proofErr w:type="spellEnd"/>
      <w:r>
        <w:rPr>
          <w:sz w:val="22"/>
          <w:szCs w:val="22"/>
        </w:rPr>
        <w:t xml:space="preserve"> et al.</w:t>
      </w:r>
    </w:p>
    <w:p w:rsidR="00724465" w:rsidRPr="003168F3" w:rsidRDefault="00724465" w:rsidP="00724465">
      <w:pPr>
        <w:widowControl/>
        <w:numPr>
          <w:ilvl w:val="0"/>
          <w:numId w:val="17"/>
        </w:numPr>
        <w:autoSpaceDN/>
        <w:adjustRightInd/>
        <w:spacing w:before="120" w:after="0"/>
        <w:rPr>
          <w:sz w:val="22"/>
          <w:szCs w:val="22"/>
        </w:rPr>
      </w:pPr>
      <w:r>
        <w:rPr>
          <w:sz w:val="22"/>
          <w:szCs w:val="22"/>
        </w:rPr>
        <w:t>U.S. Patent 11,</w:t>
      </w:r>
      <w:r w:rsidR="00186804">
        <w:rPr>
          <w:sz w:val="22"/>
          <w:szCs w:val="22"/>
        </w:rPr>
        <w:t>699</w:t>
      </w:r>
      <w:r>
        <w:rPr>
          <w:sz w:val="22"/>
          <w:szCs w:val="22"/>
        </w:rPr>
        <w:t>,</w:t>
      </w:r>
      <w:r w:rsidR="00186804">
        <w:rPr>
          <w:sz w:val="22"/>
          <w:szCs w:val="22"/>
        </w:rPr>
        <w:t>847</w:t>
      </w:r>
      <w:r>
        <w:rPr>
          <w:sz w:val="22"/>
          <w:szCs w:val="22"/>
        </w:rPr>
        <w:t xml:space="preserve">, </w:t>
      </w:r>
      <w:r w:rsidR="00186804">
        <w:rPr>
          <w:sz w:val="22"/>
          <w:szCs w:val="22"/>
        </w:rPr>
        <w:t>July 11</w:t>
      </w:r>
      <w:r>
        <w:rPr>
          <w:sz w:val="22"/>
          <w:szCs w:val="22"/>
        </w:rPr>
        <w:t xml:space="preserve"> 202</w:t>
      </w:r>
      <w:r w:rsidR="00186804">
        <w:rPr>
          <w:sz w:val="22"/>
          <w:szCs w:val="22"/>
        </w:rPr>
        <w:t>3</w:t>
      </w:r>
      <w:r>
        <w:rPr>
          <w:sz w:val="22"/>
          <w:szCs w:val="22"/>
        </w:rPr>
        <w:t>, “Power wave transmission techniques to focus wirelessly delivered power at a receiving device</w:t>
      </w:r>
      <w:r w:rsidRPr="00C76ED4">
        <w:rPr>
          <w:sz w:val="22"/>
          <w:szCs w:val="22"/>
        </w:rPr>
        <w:t>”</w:t>
      </w:r>
      <w:r>
        <w:rPr>
          <w:sz w:val="22"/>
          <w:szCs w:val="22"/>
        </w:rPr>
        <w:t xml:space="preserve">, H. </w:t>
      </w:r>
      <w:proofErr w:type="spellStart"/>
      <w:r>
        <w:rPr>
          <w:sz w:val="22"/>
          <w:szCs w:val="22"/>
        </w:rPr>
        <w:t>Contopanagos</w:t>
      </w:r>
      <w:proofErr w:type="spellEnd"/>
      <w:r>
        <w:rPr>
          <w:sz w:val="22"/>
          <w:szCs w:val="22"/>
        </w:rPr>
        <w:t xml:space="preserve"> et al.</w:t>
      </w:r>
    </w:p>
    <w:p w:rsidR="00724465" w:rsidRPr="003D52BD" w:rsidRDefault="006E703F" w:rsidP="003D52BD">
      <w:pPr>
        <w:widowControl/>
        <w:numPr>
          <w:ilvl w:val="0"/>
          <w:numId w:val="17"/>
        </w:numPr>
        <w:autoSpaceDN/>
        <w:adjustRightInd/>
        <w:spacing w:before="120" w:after="0"/>
        <w:rPr>
          <w:sz w:val="22"/>
          <w:szCs w:val="22"/>
        </w:rPr>
      </w:pPr>
      <w:r>
        <w:rPr>
          <w:sz w:val="22"/>
          <w:szCs w:val="22"/>
        </w:rPr>
        <w:t>U.S. Patent 11,515,732, November 29 2022, “Power wave transmission techniques to focus wirelessly delivered power at a receiving device</w:t>
      </w:r>
      <w:r w:rsidRPr="00C76ED4">
        <w:rPr>
          <w:sz w:val="22"/>
          <w:szCs w:val="22"/>
        </w:rPr>
        <w:t>”</w:t>
      </w:r>
      <w:r>
        <w:rPr>
          <w:sz w:val="22"/>
          <w:szCs w:val="22"/>
        </w:rPr>
        <w:t xml:space="preserve">, H. </w:t>
      </w:r>
      <w:proofErr w:type="spellStart"/>
      <w:r>
        <w:rPr>
          <w:sz w:val="22"/>
          <w:szCs w:val="22"/>
        </w:rPr>
        <w:t>Contopanagos</w:t>
      </w:r>
      <w:proofErr w:type="spellEnd"/>
      <w:r>
        <w:rPr>
          <w:sz w:val="22"/>
          <w:szCs w:val="22"/>
        </w:rPr>
        <w:t xml:space="preserve"> et al.</w:t>
      </w:r>
    </w:p>
    <w:p w:rsidR="000772C5" w:rsidRPr="003168F3" w:rsidRDefault="000772C5" w:rsidP="000772C5">
      <w:pPr>
        <w:widowControl/>
        <w:numPr>
          <w:ilvl w:val="0"/>
          <w:numId w:val="17"/>
        </w:numPr>
        <w:autoSpaceDN/>
        <w:adjustRightInd/>
        <w:spacing w:before="120" w:after="0"/>
        <w:rPr>
          <w:sz w:val="22"/>
          <w:szCs w:val="22"/>
        </w:rPr>
      </w:pPr>
      <w:r>
        <w:rPr>
          <w:sz w:val="22"/>
          <w:szCs w:val="22"/>
        </w:rPr>
        <w:t>U.S. Patent 10,490,346, November 26 2019, “Antenna structures having planar inverted F antenna that is surrounded by artificial magnetic conductor cells</w:t>
      </w:r>
      <w:r w:rsidRPr="00C76ED4">
        <w:rPr>
          <w:sz w:val="22"/>
          <w:szCs w:val="22"/>
        </w:rPr>
        <w:t>”</w:t>
      </w:r>
      <w:r>
        <w:rPr>
          <w:sz w:val="22"/>
          <w:szCs w:val="22"/>
        </w:rPr>
        <w:t xml:space="preserve">, H. </w:t>
      </w:r>
      <w:proofErr w:type="spellStart"/>
      <w:r>
        <w:rPr>
          <w:sz w:val="22"/>
          <w:szCs w:val="22"/>
        </w:rPr>
        <w:t>Contopanagos</w:t>
      </w:r>
      <w:proofErr w:type="spellEnd"/>
      <w:r>
        <w:rPr>
          <w:sz w:val="22"/>
          <w:szCs w:val="22"/>
        </w:rPr>
        <w:t>.</w:t>
      </w:r>
    </w:p>
    <w:p w:rsidR="0048562A" w:rsidRPr="003168F3" w:rsidRDefault="0048562A" w:rsidP="0048562A">
      <w:pPr>
        <w:widowControl/>
        <w:numPr>
          <w:ilvl w:val="0"/>
          <w:numId w:val="17"/>
        </w:numPr>
        <w:autoSpaceDN/>
        <w:adjustRightInd/>
        <w:spacing w:before="120" w:after="0"/>
        <w:rPr>
          <w:sz w:val="22"/>
          <w:szCs w:val="22"/>
        </w:rPr>
      </w:pPr>
      <w:r>
        <w:rPr>
          <w:sz w:val="22"/>
          <w:szCs w:val="22"/>
        </w:rPr>
        <w:t>U.S. Patent 10,381,880, August 13 2019, “Integrated antenna structure arrays for wireless power transmission</w:t>
      </w:r>
      <w:r w:rsidRPr="00C76ED4">
        <w:rPr>
          <w:sz w:val="22"/>
          <w:szCs w:val="22"/>
        </w:rPr>
        <w:t>”</w:t>
      </w:r>
      <w:r>
        <w:rPr>
          <w:sz w:val="22"/>
          <w:szCs w:val="22"/>
        </w:rPr>
        <w:t xml:space="preserve">, M. </w:t>
      </w:r>
      <w:proofErr w:type="spellStart"/>
      <w:r>
        <w:rPr>
          <w:sz w:val="22"/>
          <w:szCs w:val="22"/>
        </w:rPr>
        <w:t>Leabman</w:t>
      </w:r>
      <w:proofErr w:type="spellEnd"/>
      <w:r>
        <w:rPr>
          <w:sz w:val="22"/>
          <w:szCs w:val="22"/>
        </w:rPr>
        <w:t xml:space="preserve"> and H. </w:t>
      </w:r>
      <w:proofErr w:type="spellStart"/>
      <w:r>
        <w:rPr>
          <w:sz w:val="22"/>
          <w:szCs w:val="22"/>
        </w:rPr>
        <w:t>Contopanagos</w:t>
      </w:r>
      <w:proofErr w:type="spellEnd"/>
      <w:r>
        <w:rPr>
          <w:sz w:val="22"/>
          <w:szCs w:val="22"/>
        </w:rPr>
        <w:t>.</w:t>
      </w:r>
    </w:p>
    <w:p w:rsidR="003168F3" w:rsidRPr="003168F3" w:rsidRDefault="003168F3" w:rsidP="003168F3">
      <w:pPr>
        <w:widowControl/>
        <w:numPr>
          <w:ilvl w:val="0"/>
          <w:numId w:val="17"/>
        </w:numPr>
        <w:autoSpaceDN/>
        <w:adjustRightInd/>
        <w:spacing w:before="120" w:after="0"/>
        <w:rPr>
          <w:sz w:val="22"/>
          <w:szCs w:val="22"/>
        </w:rPr>
      </w:pPr>
      <w:r>
        <w:rPr>
          <w:sz w:val="22"/>
          <w:szCs w:val="22"/>
        </w:rPr>
        <w:t>U.S. Patent 10,218,227, February 26 2019, “Compact PIFA antenna</w:t>
      </w:r>
      <w:r w:rsidRPr="00C76ED4">
        <w:rPr>
          <w:sz w:val="22"/>
          <w:szCs w:val="22"/>
        </w:rPr>
        <w:t>”</w:t>
      </w:r>
      <w:r>
        <w:rPr>
          <w:sz w:val="22"/>
          <w:szCs w:val="22"/>
        </w:rPr>
        <w:t xml:space="preserve">, M. </w:t>
      </w:r>
      <w:proofErr w:type="spellStart"/>
      <w:r>
        <w:rPr>
          <w:sz w:val="22"/>
          <w:szCs w:val="22"/>
        </w:rPr>
        <w:t>Leabman</w:t>
      </w:r>
      <w:proofErr w:type="spellEnd"/>
      <w:r>
        <w:rPr>
          <w:sz w:val="22"/>
          <w:szCs w:val="22"/>
        </w:rPr>
        <w:t xml:space="preserve"> and H. Contopanagos.</w:t>
      </w:r>
    </w:p>
    <w:p w:rsidR="005B5FFA" w:rsidRPr="005B5FFA" w:rsidRDefault="005B5FFA" w:rsidP="005B5FFA">
      <w:pPr>
        <w:widowControl/>
        <w:numPr>
          <w:ilvl w:val="0"/>
          <w:numId w:val="17"/>
        </w:numPr>
        <w:autoSpaceDN/>
        <w:adjustRightInd/>
        <w:spacing w:before="120" w:after="0"/>
        <w:rPr>
          <w:sz w:val="22"/>
          <w:szCs w:val="22"/>
        </w:rPr>
      </w:pPr>
      <w:r>
        <w:rPr>
          <w:sz w:val="22"/>
          <w:szCs w:val="22"/>
        </w:rPr>
        <w:t>U.S. Patent 10,205,239, February 12 2019, “Compact PIFA antenna</w:t>
      </w:r>
      <w:r w:rsidRPr="00C76ED4">
        <w:rPr>
          <w:sz w:val="22"/>
          <w:szCs w:val="22"/>
        </w:rPr>
        <w:t>”</w:t>
      </w:r>
      <w:r>
        <w:rPr>
          <w:sz w:val="22"/>
          <w:szCs w:val="22"/>
        </w:rPr>
        <w:t xml:space="preserve">, H. Contopanagos and M. </w:t>
      </w:r>
      <w:proofErr w:type="spellStart"/>
      <w:r>
        <w:rPr>
          <w:sz w:val="22"/>
          <w:szCs w:val="22"/>
        </w:rPr>
        <w:t>Leabman</w:t>
      </w:r>
      <w:proofErr w:type="spellEnd"/>
      <w:r>
        <w:rPr>
          <w:sz w:val="22"/>
          <w:szCs w:val="22"/>
        </w:rPr>
        <w:t>.</w:t>
      </w:r>
    </w:p>
    <w:p w:rsidR="00AE1527" w:rsidRPr="00AE1527" w:rsidRDefault="00AE1527" w:rsidP="00AE1527">
      <w:pPr>
        <w:widowControl/>
        <w:numPr>
          <w:ilvl w:val="0"/>
          <w:numId w:val="17"/>
        </w:numPr>
        <w:autoSpaceDN/>
        <w:adjustRightInd/>
        <w:spacing w:before="120" w:after="0"/>
        <w:rPr>
          <w:sz w:val="22"/>
          <w:szCs w:val="22"/>
        </w:rPr>
      </w:pPr>
      <w:r>
        <w:rPr>
          <w:sz w:val="22"/>
          <w:szCs w:val="22"/>
        </w:rPr>
        <w:t>U.S. Patent 10,177,594, January 8 2019, “Radiating metamaterial antenna for wireless charging</w:t>
      </w:r>
      <w:r w:rsidRPr="00C76ED4">
        <w:rPr>
          <w:sz w:val="22"/>
          <w:szCs w:val="22"/>
        </w:rPr>
        <w:t>”</w:t>
      </w:r>
      <w:r>
        <w:rPr>
          <w:sz w:val="22"/>
          <w:szCs w:val="22"/>
        </w:rPr>
        <w:t>, H. Contopanagos.</w:t>
      </w:r>
    </w:p>
    <w:p w:rsidR="00194F94" w:rsidRPr="00194F94" w:rsidRDefault="00194F94" w:rsidP="00194F94">
      <w:pPr>
        <w:widowControl/>
        <w:numPr>
          <w:ilvl w:val="0"/>
          <w:numId w:val="17"/>
        </w:numPr>
        <w:autoSpaceDN/>
        <w:adjustRightInd/>
        <w:spacing w:before="120" w:after="0"/>
        <w:rPr>
          <w:sz w:val="22"/>
          <w:szCs w:val="22"/>
        </w:rPr>
      </w:pPr>
      <w:r>
        <w:rPr>
          <w:sz w:val="22"/>
          <w:szCs w:val="22"/>
        </w:rPr>
        <w:t xml:space="preserve">U.S. Patent 10,116,143, </w:t>
      </w:r>
      <w:r w:rsidR="00B50BC0">
        <w:rPr>
          <w:sz w:val="22"/>
          <w:szCs w:val="22"/>
        </w:rPr>
        <w:t>October 30</w:t>
      </w:r>
      <w:r>
        <w:rPr>
          <w:sz w:val="22"/>
          <w:szCs w:val="22"/>
        </w:rPr>
        <w:t xml:space="preserve"> 2018, “Integrated antenna arrays for wireless power transmission</w:t>
      </w:r>
      <w:r w:rsidRPr="00C76ED4">
        <w:rPr>
          <w:sz w:val="22"/>
          <w:szCs w:val="22"/>
        </w:rPr>
        <w:t>”</w:t>
      </w:r>
      <w:r>
        <w:rPr>
          <w:sz w:val="22"/>
          <w:szCs w:val="22"/>
        </w:rPr>
        <w:t xml:space="preserve">, </w:t>
      </w:r>
      <w:r w:rsidR="00B50BC0">
        <w:rPr>
          <w:sz w:val="22"/>
          <w:szCs w:val="22"/>
        </w:rPr>
        <w:t xml:space="preserve">M. </w:t>
      </w:r>
      <w:proofErr w:type="spellStart"/>
      <w:r w:rsidR="00B50BC0">
        <w:rPr>
          <w:sz w:val="22"/>
          <w:szCs w:val="22"/>
        </w:rPr>
        <w:t>Leabman</w:t>
      </w:r>
      <w:proofErr w:type="spellEnd"/>
      <w:r w:rsidR="00B50BC0">
        <w:rPr>
          <w:sz w:val="22"/>
          <w:szCs w:val="22"/>
        </w:rPr>
        <w:t xml:space="preserve"> and </w:t>
      </w:r>
      <w:r>
        <w:rPr>
          <w:sz w:val="22"/>
          <w:szCs w:val="22"/>
        </w:rPr>
        <w:t>H. Contopanagos</w:t>
      </w:r>
      <w:r w:rsidR="00B50BC0">
        <w:rPr>
          <w:sz w:val="22"/>
          <w:szCs w:val="22"/>
        </w:rPr>
        <w:t>.</w:t>
      </w:r>
    </w:p>
    <w:p w:rsidR="00194F94" w:rsidRPr="00194F94" w:rsidRDefault="00194F94" w:rsidP="00194F94">
      <w:pPr>
        <w:widowControl/>
        <w:numPr>
          <w:ilvl w:val="0"/>
          <w:numId w:val="17"/>
        </w:numPr>
        <w:autoSpaceDN/>
        <w:adjustRightInd/>
        <w:spacing w:before="120" w:after="0"/>
        <w:rPr>
          <w:sz w:val="22"/>
          <w:szCs w:val="22"/>
        </w:rPr>
      </w:pPr>
      <w:r>
        <w:rPr>
          <w:sz w:val="22"/>
          <w:szCs w:val="22"/>
        </w:rPr>
        <w:t>U.S. Patent 10,068,703, September 4 2018, “Integrated miniature PIFA with artificial magnetic conductor metamaterials</w:t>
      </w:r>
      <w:r w:rsidRPr="00C76ED4">
        <w:rPr>
          <w:sz w:val="22"/>
          <w:szCs w:val="22"/>
        </w:rPr>
        <w:t>”</w:t>
      </w:r>
      <w:r>
        <w:rPr>
          <w:sz w:val="22"/>
          <w:szCs w:val="22"/>
        </w:rPr>
        <w:t>, H. Contopanagos.</w:t>
      </w:r>
    </w:p>
    <w:p w:rsidR="001A4A7E" w:rsidRPr="001A4A7E" w:rsidRDefault="001A4A7E" w:rsidP="001A4A7E">
      <w:pPr>
        <w:widowControl/>
        <w:numPr>
          <w:ilvl w:val="0"/>
          <w:numId w:val="17"/>
        </w:numPr>
        <w:autoSpaceDN/>
        <w:adjustRightInd/>
        <w:spacing w:before="120" w:after="0"/>
        <w:rPr>
          <w:sz w:val="22"/>
          <w:szCs w:val="22"/>
        </w:rPr>
      </w:pPr>
      <w:r>
        <w:rPr>
          <w:sz w:val="22"/>
          <w:szCs w:val="22"/>
        </w:rPr>
        <w:t>U.S. Patent 9,899,744, February 20 2018, “Antenna for wireless charging systems</w:t>
      </w:r>
      <w:r w:rsidRPr="00C76ED4">
        <w:rPr>
          <w:sz w:val="22"/>
          <w:szCs w:val="22"/>
        </w:rPr>
        <w:t>”</w:t>
      </w:r>
      <w:r>
        <w:rPr>
          <w:sz w:val="22"/>
          <w:szCs w:val="22"/>
        </w:rPr>
        <w:t xml:space="preserve">, H. Contopanagos and M. </w:t>
      </w:r>
      <w:proofErr w:type="spellStart"/>
      <w:r>
        <w:rPr>
          <w:sz w:val="22"/>
          <w:szCs w:val="22"/>
        </w:rPr>
        <w:t>Leabman</w:t>
      </w:r>
      <w:proofErr w:type="spellEnd"/>
      <w:r>
        <w:rPr>
          <w:sz w:val="22"/>
          <w:szCs w:val="22"/>
        </w:rPr>
        <w:t>.</w:t>
      </w:r>
    </w:p>
    <w:p w:rsidR="00067322" w:rsidRPr="00067322" w:rsidRDefault="00067322" w:rsidP="00067322">
      <w:pPr>
        <w:widowControl/>
        <w:numPr>
          <w:ilvl w:val="0"/>
          <w:numId w:val="17"/>
        </w:numPr>
        <w:autoSpaceDN/>
        <w:adjustRightInd/>
        <w:spacing w:before="120" w:after="0"/>
        <w:rPr>
          <w:sz w:val="22"/>
          <w:szCs w:val="22"/>
        </w:rPr>
      </w:pPr>
      <w:r>
        <w:rPr>
          <w:sz w:val="22"/>
          <w:szCs w:val="22"/>
        </w:rPr>
        <w:t>U.S. Patent 9,871,301, January 16 2018, “Integrated miniature PIFA with artificial magnetic conductor metamaterials</w:t>
      </w:r>
      <w:r w:rsidRPr="00C76ED4">
        <w:rPr>
          <w:sz w:val="22"/>
          <w:szCs w:val="22"/>
        </w:rPr>
        <w:t>”</w:t>
      </w:r>
      <w:r>
        <w:rPr>
          <w:sz w:val="22"/>
          <w:szCs w:val="22"/>
        </w:rPr>
        <w:t>, H. Contopanagos</w:t>
      </w:r>
      <w:r w:rsidR="001A4A7E">
        <w:rPr>
          <w:sz w:val="22"/>
          <w:szCs w:val="22"/>
        </w:rPr>
        <w:t>.</w:t>
      </w:r>
    </w:p>
    <w:p w:rsidR="00FC7A4F" w:rsidRDefault="003B3E98" w:rsidP="001A4D13">
      <w:pPr>
        <w:widowControl/>
        <w:numPr>
          <w:ilvl w:val="0"/>
          <w:numId w:val="17"/>
        </w:numPr>
        <w:autoSpaceDN/>
        <w:adjustRightInd/>
        <w:spacing w:before="120" w:after="0"/>
        <w:ind w:left="714" w:hanging="357"/>
        <w:rPr>
          <w:sz w:val="22"/>
          <w:szCs w:val="22"/>
        </w:rPr>
      </w:pPr>
      <w:r>
        <w:rPr>
          <w:sz w:val="22"/>
          <w:szCs w:val="22"/>
        </w:rPr>
        <w:t>U.S. Patent 9,853,485, December 26 2017, “Antenna for wireless charging systems</w:t>
      </w:r>
      <w:r w:rsidRPr="00C76ED4">
        <w:rPr>
          <w:sz w:val="22"/>
          <w:szCs w:val="22"/>
        </w:rPr>
        <w:t>”</w:t>
      </w:r>
      <w:r>
        <w:rPr>
          <w:sz w:val="22"/>
          <w:szCs w:val="22"/>
        </w:rPr>
        <w:t>, H. Contopanagos</w:t>
      </w:r>
      <w:r w:rsidR="001A4A7E">
        <w:rPr>
          <w:sz w:val="22"/>
          <w:szCs w:val="22"/>
        </w:rPr>
        <w:t>.</w:t>
      </w:r>
    </w:p>
    <w:p w:rsidR="001A4D13" w:rsidRPr="00B64F5C" w:rsidRDefault="001A4D13" w:rsidP="001A4D13">
      <w:pPr>
        <w:widowControl/>
        <w:numPr>
          <w:ilvl w:val="0"/>
          <w:numId w:val="17"/>
        </w:numPr>
        <w:autoSpaceDN/>
        <w:adjustRightInd/>
        <w:spacing w:before="120" w:after="0"/>
        <w:ind w:left="714" w:hanging="357"/>
        <w:rPr>
          <w:sz w:val="22"/>
          <w:szCs w:val="22"/>
        </w:rPr>
      </w:pPr>
      <w:r>
        <w:rPr>
          <w:sz w:val="22"/>
          <w:szCs w:val="22"/>
        </w:rPr>
        <w:lastRenderedPageBreak/>
        <w:t xml:space="preserve">U.S. Patent 7,555,278, </w:t>
      </w:r>
      <w:r w:rsidRPr="00C76ED4">
        <w:rPr>
          <w:sz w:val="22"/>
          <w:szCs w:val="22"/>
        </w:rPr>
        <w:t>June</w:t>
      </w:r>
      <w:r>
        <w:rPr>
          <w:sz w:val="22"/>
          <w:szCs w:val="22"/>
        </w:rPr>
        <w:t xml:space="preserve"> 30</w:t>
      </w:r>
      <w:r w:rsidRPr="00C76ED4">
        <w:rPr>
          <w:sz w:val="22"/>
          <w:szCs w:val="22"/>
        </w:rPr>
        <w:t xml:space="preserve"> 2009, “Unconditionally stable filter”, H. Contopanagos, S. Kyriazidou, J. Rael and R. </w:t>
      </w:r>
      <w:proofErr w:type="spellStart"/>
      <w:r w:rsidRPr="00C76ED4">
        <w:rPr>
          <w:sz w:val="22"/>
          <w:szCs w:val="22"/>
        </w:rPr>
        <w:t>Rofougaran</w:t>
      </w:r>
      <w:proofErr w:type="spellEnd"/>
      <w:r w:rsidRPr="00C76ED4">
        <w:rPr>
          <w:sz w:val="22"/>
          <w:szCs w:val="22"/>
        </w:rPr>
        <w:t>.</w:t>
      </w:r>
    </w:p>
    <w:p w:rsidR="001A4D13" w:rsidRPr="00C76ED4" w:rsidRDefault="001A4D13" w:rsidP="001A4D13">
      <w:pPr>
        <w:widowControl/>
        <w:numPr>
          <w:ilvl w:val="0"/>
          <w:numId w:val="17"/>
        </w:numPr>
        <w:autoSpaceDN/>
        <w:adjustRightInd/>
        <w:spacing w:before="120" w:after="0"/>
        <w:ind w:left="714" w:hanging="357"/>
        <w:rPr>
          <w:sz w:val="22"/>
          <w:szCs w:val="22"/>
        </w:rPr>
      </w:pPr>
      <w:r>
        <w:rPr>
          <w:sz w:val="22"/>
          <w:szCs w:val="22"/>
        </w:rPr>
        <w:t xml:space="preserve">U.S. Patent 7,236,080, </w:t>
      </w:r>
      <w:r w:rsidRPr="00C76ED4">
        <w:rPr>
          <w:sz w:val="22"/>
          <w:szCs w:val="22"/>
        </w:rPr>
        <w:t>June</w:t>
      </w:r>
      <w:r>
        <w:rPr>
          <w:sz w:val="22"/>
          <w:szCs w:val="22"/>
        </w:rPr>
        <w:t xml:space="preserve"> 26</w:t>
      </w:r>
      <w:r w:rsidRPr="00C76ED4">
        <w:rPr>
          <w:sz w:val="22"/>
          <w:szCs w:val="22"/>
        </w:rPr>
        <w:t xml:space="preserve"> 2007, “On-chip high Q inductor”, S. Kyriazidou, H. Contopanagos and R. </w:t>
      </w:r>
      <w:proofErr w:type="spellStart"/>
      <w:r w:rsidRPr="00C76ED4">
        <w:rPr>
          <w:sz w:val="22"/>
          <w:szCs w:val="22"/>
        </w:rPr>
        <w:t>Rofougaran</w:t>
      </w:r>
      <w:proofErr w:type="spellEnd"/>
      <w:r w:rsidRPr="00C76ED4">
        <w:rPr>
          <w:sz w:val="22"/>
          <w:szCs w:val="22"/>
        </w:rPr>
        <w:t>.</w:t>
      </w:r>
    </w:p>
    <w:p w:rsidR="001A4D13" w:rsidRPr="00C76ED4" w:rsidRDefault="001A4D13" w:rsidP="001A4D13">
      <w:pPr>
        <w:widowControl/>
        <w:numPr>
          <w:ilvl w:val="0"/>
          <w:numId w:val="17"/>
        </w:numPr>
        <w:autoSpaceDN/>
        <w:adjustRightInd/>
        <w:spacing w:before="120" w:after="0"/>
        <w:rPr>
          <w:sz w:val="22"/>
          <w:szCs w:val="22"/>
        </w:rPr>
      </w:pPr>
      <w:r>
        <w:rPr>
          <w:sz w:val="22"/>
          <w:szCs w:val="22"/>
        </w:rPr>
        <w:t xml:space="preserve">U.S. Patent 7,116,202, </w:t>
      </w:r>
      <w:r w:rsidRPr="00C76ED4">
        <w:rPr>
          <w:sz w:val="22"/>
          <w:szCs w:val="22"/>
        </w:rPr>
        <w:t xml:space="preserve">October </w:t>
      </w:r>
      <w:r>
        <w:rPr>
          <w:sz w:val="22"/>
          <w:szCs w:val="22"/>
        </w:rPr>
        <w:t xml:space="preserve">3 </w:t>
      </w:r>
      <w:r w:rsidRPr="00C76ED4">
        <w:rPr>
          <w:sz w:val="22"/>
          <w:szCs w:val="22"/>
        </w:rPr>
        <w:t>2006, “Inductor circuit with a magnetic interface”, N. Alexopoulos,  H. Contopanagos and S. Kyriazidou.</w:t>
      </w:r>
    </w:p>
    <w:p w:rsidR="001A4D13" w:rsidRPr="00C76ED4" w:rsidRDefault="001A4D13" w:rsidP="001A4D13">
      <w:pPr>
        <w:widowControl/>
        <w:numPr>
          <w:ilvl w:val="0"/>
          <w:numId w:val="17"/>
        </w:numPr>
        <w:autoSpaceDN/>
        <w:adjustRightInd/>
        <w:spacing w:before="120" w:after="0"/>
        <w:rPr>
          <w:sz w:val="22"/>
          <w:szCs w:val="22"/>
        </w:rPr>
      </w:pPr>
      <w:r>
        <w:rPr>
          <w:sz w:val="22"/>
          <w:szCs w:val="22"/>
        </w:rPr>
        <w:t xml:space="preserve">U.S. Patent 7,109,947, </w:t>
      </w:r>
      <w:r w:rsidRPr="00C76ED4">
        <w:rPr>
          <w:sz w:val="22"/>
          <w:szCs w:val="22"/>
        </w:rPr>
        <w:t xml:space="preserve">September </w:t>
      </w:r>
      <w:r>
        <w:rPr>
          <w:sz w:val="22"/>
          <w:szCs w:val="22"/>
        </w:rPr>
        <w:t xml:space="preserve">19 </w:t>
      </w:r>
      <w:r w:rsidRPr="00C76ED4">
        <w:rPr>
          <w:sz w:val="22"/>
          <w:szCs w:val="22"/>
        </w:rPr>
        <w:t>2006, “Methods of generating a magnetic i</w:t>
      </w:r>
      <w:r w:rsidR="00921116">
        <w:rPr>
          <w:sz w:val="22"/>
          <w:szCs w:val="22"/>
        </w:rPr>
        <w:t>nterface”, N. Alexopoulos,</w:t>
      </w:r>
      <w:r w:rsidRPr="00C76ED4">
        <w:rPr>
          <w:sz w:val="22"/>
          <w:szCs w:val="22"/>
        </w:rPr>
        <w:t xml:space="preserve"> H. Contopanagos and S. Kyriazidou.</w:t>
      </w:r>
    </w:p>
    <w:p w:rsidR="001A4D13" w:rsidRPr="00C76ED4" w:rsidRDefault="001A4D13" w:rsidP="001A4D13">
      <w:pPr>
        <w:widowControl/>
        <w:numPr>
          <w:ilvl w:val="0"/>
          <w:numId w:val="17"/>
        </w:numPr>
        <w:autoSpaceDN/>
        <w:adjustRightInd/>
        <w:spacing w:before="120" w:after="0"/>
        <w:rPr>
          <w:sz w:val="22"/>
          <w:szCs w:val="22"/>
        </w:rPr>
      </w:pPr>
      <w:r>
        <w:rPr>
          <w:sz w:val="22"/>
          <w:szCs w:val="22"/>
        </w:rPr>
        <w:t xml:space="preserve">U.S Patent 7,032,292, </w:t>
      </w:r>
      <w:r w:rsidRPr="00C76ED4">
        <w:rPr>
          <w:sz w:val="22"/>
          <w:szCs w:val="22"/>
        </w:rPr>
        <w:t xml:space="preserve">April </w:t>
      </w:r>
      <w:r>
        <w:rPr>
          <w:sz w:val="22"/>
          <w:szCs w:val="22"/>
        </w:rPr>
        <w:t xml:space="preserve">25 </w:t>
      </w:r>
      <w:r w:rsidRPr="00C76ED4">
        <w:rPr>
          <w:sz w:val="22"/>
          <w:szCs w:val="22"/>
        </w:rPr>
        <w:t xml:space="preserve">2006, “Methods of manufacturing high-Q on-chip inductor”, S. Kyriazidou,   H. Contopanagos and R. </w:t>
      </w:r>
      <w:proofErr w:type="spellStart"/>
      <w:r w:rsidRPr="00C76ED4">
        <w:rPr>
          <w:sz w:val="22"/>
          <w:szCs w:val="22"/>
        </w:rPr>
        <w:t>Rofougaran</w:t>
      </w:r>
      <w:proofErr w:type="spellEnd"/>
      <w:r w:rsidRPr="00C76ED4">
        <w:rPr>
          <w:sz w:val="22"/>
          <w:szCs w:val="22"/>
        </w:rPr>
        <w:t>.</w:t>
      </w:r>
    </w:p>
    <w:p w:rsidR="001A4D13" w:rsidRPr="00C76ED4" w:rsidRDefault="001A4D13" w:rsidP="001A4D13">
      <w:pPr>
        <w:widowControl/>
        <w:numPr>
          <w:ilvl w:val="0"/>
          <w:numId w:val="17"/>
        </w:numPr>
        <w:autoSpaceDN/>
        <w:adjustRightInd/>
        <w:spacing w:before="120" w:after="0"/>
        <w:rPr>
          <w:sz w:val="22"/>
          <w:szCs w:val="22"/>
        </w:rPr>
      </w:pPr>
      <w:r>
        <w:rPr>
          <w:sz w:val="22"/>
          <w:szCs w:val="22"/>
        </w:rPr>
        <w:t xml:space="preserve">U.S. Patent 6,979,608, </w:t>
      </w:r>
      <w:r w:rsidRPr="00C76ED4">
        <w:rPr>
          <w:sz w:val="22"/>
          <w:szCs w:val="22"/>
        </w:rPr>
        <w:t xml:space="preserve">December </w:t>
      </w:r>
      <w:r>
        <w:rPr>
          <w:sz w:val="22"/>
          <w:szCs w:val="22"/>
        </w:rPr>
        <w:t>27</w:t>
      </w:r>
      <w:r w:rsidRPr="00C76ED4">
        <w:rPr>
          <w:sz w:val="22"/>
          <w:szCs w:val="22"/>
        </w:rPr>
        <w:t xml:space="preserve"> 2005, “Method of manufacturing an on-chip inductor h</w:t>
      </w:r>
      <w:r w:rsidR="00921116">
        <w:rPr>
          <w:sz w:val="22"/>
          <w:szCs w:val="22"/>
        </w:rPr>
        <w:t>aving improved quality factor”,</w:t>
      </w:r>
      <w:r w:rsidRPr="00C76ED4">
        <w:rPr>
          <w:sz w:val="22"/>
          <w:szCs w:val="22"/>
        </w:rPr>
        <w:t xml:space="preserve"> H. Contopanagos, C. </w:t>
      </w:r>
      <w:proofErr w:type="spellStart"/>
      <w:r w:rsidRPr="00C76ED4">
        <w:rPr>
          <w:sz w:val="22"/>
          <w:szCs w:val="22"/>
        </w:rPr>
        <w:t>Komninakis</w:t>
      </w:r>
      <w:proofErr w:type="spellEnd"/>
      <w:r w:rsidRPr="00C76ED4">
        <w:rPr>
          <w:sz w:val="22"/>
          <w:szCs w:val="22"/>
        </w:rPr>
        <w:t xml:space="preserve"> and S. Kyriazidou.</w:t>
      </w:r>
    </w:p>
    <w:p w:rsidR="001A4D13" w:rsidRPr="00C76ED4" w:rsidRDefault="001A4D13" w:rsidP="001A4D13">
      <w:pPr>
        <w:widowControl/>
        <w:numPr>
          <w:ilvl w:val="0"/>
          <w:numId w:val="17"/>
        </w:numPr>
        <w:autoSpaceDN/>
        <w:adjustRightInd/>
        <w:spacing w:before="120" w:after="0"/>
        <w:rPr>
          <w:sz w:val="22"/>
          <w:szCs w:val="22"/>
        </w:rPr>
      </w:pPr>
      <w:r w:rsidRPr="00C76ED4">
        <w:rPr>
          <w:sz w:val="22"/>
          <w:szCs w:val="22"/>
        </w:rPr>
        <w:t>U.S. Paten</w:t>
      </w:r>
      <w:r>
        <w:rPr>
          <w:sz w:val="22"/>
          <w:szCs w:val="22"/>
        </w:rPr>
        <w:t xml:space="preserve">t 6,944,435, </w:t>
      </w:r>
      <w:r w:rsidRPr="00C76ED4">
        <w:rPr>
          <w:sz w:val="22"/>
          <w:szCs w:val="22"/>
        </w:rPr>
        <w:t xml:space="preserve">September </w:t>
      </w:r>
      <w:r>
        <w:rPr>
          <w:sz w:val="22"/>
          <w:szCs w:val="22"/>
        </w:rPr>
        <w:t xml:space="preserve">13 </w:t>
      </w:r>
      <w:r w:rsidRPr="00C76ED4">
        <w:rPr>
          <w:sz w:val="22"/>
          <w:szCs w:val="22"/>
        </w:rPr>
        <w:t>2005, “Unconditionally stable on-chip fil</w:t>
      </w:r>
      <w:r w:rsidR="00921116">
        <w:rPr>
          <w:sz w:val="22"/>
          <w:szCs w:val="22"/>
        </w:rPr>
        <w:t xml:space="preserve">ter and applications thereof”, </w:t>
      </w:r>
      <w:r w:rsidRPr="00C76ED4">
        <w:rPr>
          <w:sz w:val="22"/>
          <w:szCs w:val="22"/>
        </w:rPr>
        <w:t xml:space="preserve">H. Contopanagos, S. Kyriazidou, J. Rael and R. </w:t>
      </w:r>
      <w:proofErr w:type="spellStart"/>
      <w:r w:rsidRPr="00C76ED4">
        <w:rPr>
          <w:sz w:val="22"/>
          <w:szCs w:val="22"/>
        </w:rPr>
        <w:t>Rofougaran</w:t>
      </w:r>
      <w:proofErr w:type="spellEnd"/>
      <w:r w:rsidRPr="00C76ED4">
        <w:rPr>
          <w:sz w:val="22"/>
          <w:szCs w:val="22"/>
        </w:rPr>
        <w:t>.</w:t>
      </w:r>
    </w:p>
    <w:p w:rsidR="001A4D13" w:rsidRPr="00C76ED4" w:rsidRDefault="001A4D13" w:rsidP="001A4D13">
      <w:pPr>
        <w:widowControl/>
        <w:numPr>
          <w:ilvl w:val="0"/>
          <w:numId w:val="17"/>
        </w:numPr>
        <w:autoSpaceDN/>
        <w:adjustRightInd/>
        <w:spacing w:before="120" w:after="0"/>
        <w:rPr>
          <w:sz w:val="22"/>
          <w:szCs w:val="22"/>
        </w:rPr>
      </w:pPr>
      <w:r>
        <w:rPr>
          <w:sz w:val="22"/>
          <w:szCs w:val="22"/>
        </w:rPr>
        <w:t xml:space="preserve">U.S. Patent 6,937,128, </w:t>
      </w:r>
      <w:r w:rsidRPr="00C76ED4">
        <w:rPr>
          <w:sz w:val="22"/>
          <w:szCs w:val="22"/>
        </w:rPr>
        <w:t xml:space="preserve">August </w:t>
      </w:r>
      <w:r>
        <w:rPr>
          <w:sz w:val="22"/>
          <w:szCs w:val="22"/>
        </w:rPr>
        <w:t>30</w:t>
      </w:r>
      <w:r w:rsidRPr="00C76ED4">
        <w:rPr>
          <w:sz w:val="22"/>
          <w:szCs w:val="22"/>
        </w:rPr>
        <w:t xml:space="preserve"> 2005, “On-chip inductor having a square geometry and high Q f</w:t>
      </w:r>
      <w:r w:rsidR="00921116">
        <w:rPr>
          <w:sz w:val="22"/>
          <w:szCs w:val="22"/>
        </w:rPr>
        <w:t>actor and method of manufacture</w:t>
      </w:r>
      <w:r w:rsidRPr="00C76ED4">
        <w:rPr>
          <w:sz w:val="22"/>
          <w:szCs w:val="22"/>
        </w:rPr>
        <w:t xml:space="preserve"> thereof”,   H. Contopanagos and S. Kyriazidou.</w:t>
      </w:r>
    </w:p>
    <w:p w:rsidR="001A4D13" w:rsidRPr="00C76ED4" w:rsidRDefault="001A4D13" w:rsidP="001A4D13">
      <w:pPr>
        <w:widowControl/>
        <w:numPr>
          <w:ilvl w:val="0"/>
          <w:numId w:val="17"/>
        </w:numPr>
        <w:autoSpaceDN/>
        <w:adjustRightInd/>
        <w:spacing w:before="120" w:after="0"/>
        <w:rPr>
          <w:sz w:val="22"/>
          <w:szCs w:val="22"/>
        </w:rPr>
      </w:pPr>
      <w:r>
        <w:rPr>
          <w:sz w:val="22"/>
          <w:szCs w:val="22"/>
        </w:rPr>
        <w:t xml:space="preserve">U.S. Patent 6,906,682, </w:t>
      </w:r>
      <w:r w:rsidRPr="00C76ED4">
        <w:rPr>
          <w:sz w:val="22"/>
          <w:szCs w:val="22"/>
        </w:rPr>
        <w:t xml:space="preserve">June </w:t>
      </w:r>
      <w:r>
        <w:rPr>
          <w:sz w:val="22"/>
          <w:szCs w:val="22"/>
        </w:rPr>
        <w:t xml:space="preserve">14 </w:t>
      </w:r>
      <w:r w:rsidRPr="00C76ED4">
        <w:rPr>
          <w:sz w:val="22"/>
          <w:szCs w:val="22"/>
        </w:rPr>
        <w:t>2005, “Apparatus for generating a magnetic in</w:t>
      </w:r>
      <w:r w:rsidR="00921116">
        <w:rPr>
          <w:sz w:val="22"/>
          <w:szCs w:val="22"/>
        </w:rPr>
        <w:t xml:space="preserve">terface and applications of the same”, N. Alexopoulos, S. Kyriazidou </w:t>
      </w:r>
      <w:r w:rsidRPr="00C76ED4">
        <w:rPr>
          <w:sz w:val="22"/>
          <w:szCs w:val="22"/>
        </w:rPr>
        <w:t>and H. Contopanagos.</w:t>
      </w:r>
    </w:p>
    <w:p w:rsidR="001A4D13" w:rsidRPr="00C76ED4" w:rsidRDefault="001A4D13" w:rsidP="001A4D13">
      <w:pPr>
        <w:widowControl/>
        <w:numPr>
          <w:ilvl w:val="0"/>
          <w:numId w:val="17"/>
        </w:numPr>
        <w:autoSpaceDN/>
        <w:adjustRightInd/>
        <w:spacing w:before="120" w:after="0"/>
        <w:rPr>
          <w:sz w:val="22"/>
          <w:szCs w:val="22"/>
        </w:rPr>
      </w:pPr>
      <w:r w:rsidRPr="00C76ED4">
        <w:rPr>
          <w:sz w:val="22"/>
          <w:szCs w:val="22"/>
        </w:rPr>
        <w:t>U.S. Paten</w:t>
      </w:r>
      <w:r>
        <w:rPr>
          <w:sz w:val="22"/>
          <w:szCs w:val="22"/>
        </w:rPr>
        <w:t xml:space="preserve">t 6,853,350, </w:t>
      </w:r>
      <w:r w:rsidRPr="00C76ED4">
        <w:rPr>
          <w:sz w:val="22"/>
          <w:szCs w:val="22"/>
        </w:rPr>
        <w:t xml:space="preserve">February </w:t>
      </w:r>
      <w:r>
        <w:rPr>
          <w:sz w:val="22"/>
          <w:szCs w:val="22"/>
        </w:rPr>
        <w:t xml:space="preserve">8 </w:t>
      </w:r>
      <w:r w:rsidRPr="00C76ED4">
        <w:rPr>
          <w:sz w:val="22"/>
          <w:szCs w:val="22"/>
        </w:rPr>
        <w:t>2005, “Antenna with a Magnetic Interface”, N. Al</w:t>
      </w:r>
      <w:r w:rsidR="00921116">
        <w:rPr>
          <w:sz w:val="22"/>
          <w:szCs w:val="22"/>
        </w:rPr>
        <w:t xml:space="preserve">exopoulos, S.   Kyriazidou and </w:t>
      </w:r>
      <w:r w:rsidRPr="00C76ED4">
        <w:rPr>
          <w:sz w:val="22"/>
          <w:szCs w:val="22"/>
        </w:rPr>
        <w:t>H. Contopanagos.</w:t>
      </w:r>
    </w:p>
    <w:p w:rsidR="001A4D13" w:rsidRPr="00C76ED4" w:rsidRDefault="001A4D13" w:rsidP="001A4D13">
      <w:pPr>
        <w:widowControl/>
        <w:numPr>
          <w:ilvl w:val="0"/>
          <w:numId w:val="17"/>
        </w:numPr>
        <w:autoSpaceDN/>
        <w:adjustRightInd/>
        <w:spacing w:before="120" w:after="0"/>
        <w:rPr>
          <w:sz w:val="22"/>
          <w:szCs w:val="22"/>
        </w:rPr>
      </w:pPr>
      <w:r>
        <w:rPr>
          <w:sz w:val="22"/>
          <w:szCs w:val="22"/>
        </w:rPr>
        <w:t xml:space="preserve">U.S. Patent 6,847,925, </w:t>
      </w:r>
      <w:r w:rsidRPr="00C76ED4">
        <w:rPr>
          <w:sz w:val="22"/>
          <w:szCs w:val="22"/>
        </w:rPr>
        <w:t>January</w:t>
      </w:r>
      <w:r>
        <w:rPr>
          <w:sz w:val="22"/>
          <w:szCs w:val="22"/>
        </w:rPr>
        <w:t xml:space="preserve"> 25</w:t>
      </w:r>
      <w:r w:rsidRPr="00C76ED4">
        <w:rPr>
          <w:sz w:val="22"/>
          <w:szCs w:val="22"/>
        </w:rPr>
        <w:t xml:space="preserve"> 2005, “Method and apparatus for</w:t>
      </w:r>
      <w:r w:rsidRPr="00E62E45">
        <w:rPr>
          <w:sz w:val="22"/>
          <w:szCs w:val="22"/>
        </w:rPr>
        <w:t xml:space="preserve"> </w:t>
      </w:r>
      <w:r w:rsidR="00E62E45" w:rsidRPr="00E62E45">
        <w:rPr>
          <w:sz w:val="22"/>
          <w:szCs w:val="22"/>
        </w:rPr>
        <w:t>modeling</w:t>
      </w:r>
      <w:r w:rsidRPr="00C76ED4">
        <w:rPr>
          <w:sz w:val="22"/>
          <w:szCs w:val="22"/>
        </w:rPr>
        <w:t xml:space="preserve"> three-dimensional electromagnetic scattering   from arbitrarily shaped three-dimensional objects”, J. </w:t>
      </w:r>
      <w:proofErr w:type="spellStart"/>
      <w:r w:rsidRPr="00C76ED4">
        <w:rPr>
          <w:sz w:val="22"/>
          <w:szCs w:val="22"/>
        </w:rPr>
        <w:t>Ottusch</w:t>
      </w:r>
      <w:proofErr w:type="spellEnd"/>
      <w:r w:rsidRPr="00C76ED4">
        <w:rPr>
          <w:sz w:val="22"/>
          <w:szCs w:val="22"/>
        </w:rPr>
        <w:t>, H.  Conto</w:t>
      </w:r>
      <w:r w:rsidR="00921116">
        <w:rPr>
          <w:sz w:val="22"/>
          <w:szCs w:val="22"/>
        </w:rPr>
        <w:t xml:space="preserve">panagos, J. </w:t>
      </w:r>
      <w:proofErr w:type="spellStart"/>
      <w:r w:rsidR="00921116">
        <w:rPr>
          <w:sz w:val="22"/>
          <w:szCs w:val="22"/>
        </w:rPr>
        <w:t>Visher</w:t>
      </w:r>
      <w:proofErr w:type="spellEnd"/>
      <w:r w:rsidR="00921116">
        <w:rPr>
          <w:sz w:val="22"/>
          <w:szCs w:val="22"/>
        </w:rPr>
        <w:t xml:space="preserve">, V. </w:t>
      </w:r>
      <w:proofErr w:type="spellStart"/>
      <w:r w:rsidR="00921116">
        <w:rPr>
          <w:sz w:val="22"/>
          <w:szCs w:val="22"/>
        </w:rPr>
        <w:t>Rokhlin</w:t>
      </w:r>
      <w:proofErr w:type="spellEnd"/>
      <w:r w:rsidR="00921116">
        <w:rPr>
          <w:sz w:val="22"/>
          <w:szCs w:val="22"/>
        </w:rPr>
        <w:t xml:space="preserve"> </w:t>
      </w:r>
      <w:r w:rsidRPr="00C76ED4">
        <w:rPr>
          <w:sz w:val="22"/>
          <w:szCs w:val="22"/>
        </w:rPr>
        <w:t xml:space="preserve">and S. </w:t>
      </w:r>
      <w:proofErr w:type="spellStart"/>
      <w:r w:rsidRPr="00C76ED4">
        <w:rPr>
          <w:sz w:val="22"/>
          <w:szCs w:val="22"/>
        </w:rPr>
        <w:t>Wandzura</w:t>
      </w:r>
      <w:proofErr w:type="spellEnd"/>
      <w:r w:rsidRPr="00C76ED4">
        <w:rPr>
          <w:sz w:val="22"/>
          <w:szCs w:val="22"/>
        </w:rPr>
        <w:t>.</w:t>
      </w:r>
    </w:p>
    <w:p w:rsidR="001A4D13" w:rsidRPr="00C76ED4" w:rsidRDefault="001A4D13" w:rsidP="001A4D13">
      <w:pPr>
        <w:widowControl/>
        <w:numPr>
          <w:ilvl w:val="0"/>
          <w:numId w:val="17"/>
        </w:numPr>
        <w:autoSpaceDN/>
        <w:adjustRightInd/>
        <w:spacing w:before="120" w:after="0"/>
        <w:rPr>
          <w:sz w:val="22"/>
          <w:szCs w:val="22"/>
        </w:rPr>
      </w:pPr>
      <w:r>
        <w:rPr>
          <w:sz w:val="22"/>
          <w:szCs w:val="22"/>
        </w:rPr>
        <w:t xml:space="preserve">U.S. Patent 6,812,544, </w:t>
      </w:r>
      <w:r w:rsidRPr="00C76ED4">
        <w:rPr>
          <w:sz w:val="22"/>
          <w:szCs w:val="22"/>
        </w:rPr>
        <w:t>November</w:t>
      </w:r>
      <w:r>
        <w:rPr>
          <w:sz w:val="22"/>
          <w:szCs w:val="22"/>
        </w:rPr>
        <w:t xml:space="preserve"> 2</w:t>
      </w:r>
      <w:r w:rsidRPr="00C76ED4">
        <w:rPr>
          <w:sz w:val="22"/>
          <w:szCs w:val="22"/>
        </w:rPr>
        <w:t xml:space="preserve"> 2004, “Integrated circuit having oversized components”, H. Contopanagos and C.  </w:t>
      </w:r>
      <w:proofErr w:type="spellStart"/>
      <w:r w:rsidRPr="00C76ED4">
        <w:rPr>
          <w:sz w:val="22"/>
          <w:szCs w:val="22"/>
        </w:rPr>
        <w:t>Komninakis</w:t>
      </w:r>
      <w:proofErr w:type="spellEnd"/>
      <w:r w:rsidRPr="00C76ED4">
        <w:rPr>
          <w:sz w:val="22"/>
          <w:szCs w:val="22"/>
        </w:rPr>
        <w:t>.</w:t>
      </w:r>
    </w:p>
    <w:p w:rsidR="001A4D13" w:rsidRPr="00C76ED4" w:rsidRDefault="001A4D13" w:rsidP="001A4D13">
      <w:pPr>
        <w:widowControl/>
        <w:numPr>
          <w:ilvl w:val="0"/>
          <w:numId w:val="17"/>
        </w:numPr>
        <w:autoSpaceDN/>
        <w:adjustRightInd/>
        <w:spacing w:before="120" w:after="0"/>
        <w:rPr>
          <w:sz w:val="22"/>
          <w:szCs w:val="22"/>
        </w:rPr>
      </w:pPr>
      <w:r w:rsidRPr="00C76ED4">
        <w:rPr>
          <w:sz w:val="22"/>
          <w:szCs w:val="22"/>
        </w:rPr>
        <w:t>U.S. Patent 6,809,623</w:t>
      </w:r>
      <w:r>
        <w:rPr>
          <w:sz w:val="22"/>
          <w:szCs w:val="22"/>
        </w:rPr>
        <w:t xml:space="preserve">, </w:t>
      </w:r>
      <w:r w:rsidRPr="00C76ED4">
        <w:rPr>
          <w:sz w:val="22"/>
          <w:szCs w:val="22"/>
        </w:rPr>
        <w:t xml:space="preserve">October </w:t>
      </w:r>
      <w:r>
        <w:rPr>
          <w:sz w:val="22"/>
          <w:szCs w:val="22"/>
        </w:rPr>
        <w:t xml:space="preserve">26 </w:t>
      </w:r>
      <w:r w:rsidRPr="00C76ED4">
        <w:rPr>
          <w:sz w:val="22"/>
          <w:szCs w:val="22"/>
        </w:rPr>
        <w:t>2004, “High Q on</w:t>
      </w:r>
      <w:r w:rsidR="00921116">
        <w:rPr>
          <w:sz w:val="22"/>
          <w:szCs w:val="22"/>
        </w:rPr>
        <w:t>-chip inductor”, S. Kyriazidou,</w:t>
      </w:r>
      <w:r w:rsidRPr="00C76ED4">
        <w:rPr>
          <w:sz w:val="22"/>
          <w:szCs w:val="22"/>
        </w:rPr>
        <w:t xml:space="preserve"> H. Contopanagos and R. </w:t>
      </w:r>
      <w:proofErr w:type="spellStart"/>
      <w:r w:rsidRPr="00C76ED4">
        <w:rPr>
          <w:sz w:val="22"/>
          <w:szCs w:val="22"/>
        </w:rPr>
        <w:t>Rofougaran</w:t>
      </w:r>
      <w:proofErr w:type="spellEnd"/>
      <w:r w:rsidRPr="00C76ED4">
        <w:rPr>
          <w:sz w:val="22"/>
          <w:szCs w:val="22"/>
        </w:rPr>
        <w:t>.</w:t>
      </w:r>
    </w:p>
    <w:p w:rsidR="001A4D13" w:rsidRPr="00C76ED4" w:rsidRDefault="001A4D13" w:rsidP="001A4D13">
      <w:pPr>
        <w:widowControl/>
        <w:numPr>
          <w:ilvl w:val="0"/>
          <w:numId w:val="17"/>
        </w:numPr>
        <w:autoSpaceDN/>
        <w:adjustRightInd/>
        <w:spacing w:before="120" w:after="0"/>
        <w:rPr>
          <w:sz w:val="22"/>
          <w:szCs w:val="22"/>
        </w:rPr>
      </w:pPr>
      <w:r>
        <w:rPr>
          <w:sz w:val="22"/>
          <w:szCs w:val="22"/>
        </w:rPr>
        <w:t xml:space="preserve">U.S. Patent 6,709,977, </w:t>
      </w:r>
      <w:r w:rsidRPr="00C76ED4">
        <w:rPr>
          <w:sz w:val="22"/>
          <w:szCs w:val="22"/>
        </w:rPr>
        <w:t xml:space="preserve">March </w:t>
      </w:r>
      <w:r>
        <w:rPr>
          <w:sz w:val="22"/>
          <w:szCs w:val="22"/>
        </w:rPr>
        <w:t xml:space="preserve">23 </w:t>
      </w:r>
      <w:r w:rsidRPr="00C76ED4">
        <w:rPr>
          <w:sz w:val="22"/>
          <w:szCs w:val="22"/>
        </w:rPr>
        <w:t>2004, “Integrated circuit having oversized compo</w:t>
      </w:r>
      <w:r w:rsidR="00921116">
        <w:rPr>
          <w:sz w:val="22"/>
          <w:szCs w:val="22"/>
        </w:rPr>
        <w:t xml:space="preserve">nents and method of manufacture thereof”, </w:t>
      </w:r>
      <w:r w:rsidRPr="00C76ED4">
        <w:rPr>
          <w:sz w:val="22"/>
          <w:szCs w:val="22"/>
        </w:rPr>
        <w:t xml:space="preserve">H. Contopanagos and C. </w:t>
      </w:r>
      <w:proofErr w:type="spellStart"/>
      <w:r w:rsidRPr="00C76ED4">
        <w:rPr>
          <w:sz w:val="22"/>
          <w:szCs w:val="22"/>
        </w:rPr>
        <w:t>Komninakis</w:t>
      </w:r>
      <w:proofErr w:type="spellEnd"/>
      <w:r w:rsidRPr="00C76ED4">
        <w:rPr>
          <w:sz w:val="22"/>
          <w:szCs w:val="22"/>
        </w:rPr>
        <w:t>.</w:t>
      </w:r>
    </w:p>
    <w:p w:rsidR="001A4D13" w:rsidRPr="00B64F5C" w:rsidRDefault="00E15B85" w:rsidP="001A4D13">
      <w:pPr>
        <w:widowControl/>
        <w:numPr>
          <w:ilvl w:val="0"/>
          <w:numId w:val="17"/>
        </w:numPr>
        <w:autoSpaceDN/>
        <w:adjustRightInd/>
        <w:spacing w:before="120" w:after="0"/>
        <w:ind w:left="714" w:hanging="357"/>
        <w:rPr>
          <w:sz w:val="22"/>
          <w:szCs w:val="22"/>
        </w:rPr>
      </w:pPr>
      <w:r>
        <w:rPr>
          <w:sz w:val="22"/>
          <w:szCs w:val="22"/>
        </w:rPr>
        <w:t>World Patent</w:t>
      </w:r>
      <w:r w:rsidR="001A4D13" w:rsidRPr="00C76ED4">
        <w:rPr>
          <w:sz w:val="22"/>
          <w:szCs w:val="22"/>
        </w:rPr>
        <w:t xml:space="preserve"> WO/2003/030298, 10 April 2003 “Apparatus for generating a magnet</w:t>
      </w:r>
      <w:r w:rsidR="00921116">
        <w:rPr>
          <w:sz w:val="22"/>
          <w:szCs w:val="22"/>
        </w:rPr>
        <w:t>ic interface and applications</w:t>
      </w:r>
      <w:r w:rsidR="00DD1E9D">
        <w:rPr>
          <w:sz w:val="22"/>
          <w:szCs w:val="22"/>
        </w:rPr>
        <w:t xml:space="preserve"> of the same</w:t>
      </w:r>
      <w:r w:rsidR="00921116">
        <w:rPr>
          <w:sz w:val="22"/>
          <w:szCs w:val="22"/>
        </w:rPr>
        <w:t xml:space="preserve">”, </w:t>
      </w:r>
      <w:r w:rsidR="001A4D13" w:rsidRPr="00C76ED4">
        <w:rPr>
          <w:sz w:val="22"/>
          <w:szCs w:val="22"/>
        </w:rPr>
        <w:t>N. Alexopoulos, H. Contopanagos and S. Kyriazidou.</w:t>
      </w:r>
    </w:p>
    <w:p w:rsidR="001A4D13" w:rsidRDefault="00E15B85" w:rsidP="001A4D13">
      <w:pPr>
        <w:widowControl/>
        <w:numPr>
          <w:ilvl w:val="0"/>
          <w:numId w:val="17"/>
        </w:numPr>
        <w:autoSpaceDN/>
        <w:adjustRightInd/>
        <w:spacing w:before="120" w:after="0"/>
        <w:ind w:left="714" w:hanging="357"/>
        <w:rPr>
          <w:sz w:val="22"/>
          <w:szCs w:val="22"/>
        </w:rPr>
      </w:pPr>
      <w:r>
        <w:rPr>
          <w:sz w:val="22"/>
          <w:szCs w:val="22"/>
        </w:rPr>
        <w:t>World Patent</w:t>
      </w:r>
      <w:r w:rsidR="007E3A9A">
        <w:rPr>
          <w:sz w:val="22"/>
          <w:szCs w:val="22"/>
        </w:rPr>
        <w:t xml:space="preserve"> WO/2001/098953, 27</w:t>
      </w:r>
      <w:r w:rsidR="001A4D13" w:rsidRPr="006F787F">
        <w:rPr>
          <w:sz w:val="22"/>
          <w:szCs w:val="22"/>
        </w:rPr>
        <w:t xml:space="preserve"> December 2001 “Method and apparatus for</w:t>
      </w:r>
      <w:r w:rsidR="001A4D13" w:rsidRPr="00E62E45">
        <w:rPr>
          <w:sz w:val="22"/>
          <w:szCs w:val="22"/>
        </w:rPr>
        <w:t xml:space="preserve"> modeling</w:t>
      </w:r>
      <w:r w:rsidR="001A4D13" w:rsidRPr="006F787F">
        <w:rPr>
          <w:sz w:val="22"/>
          <w:szCs w:val="22"/>
        </w:rPr>
        <w:t xml:space="preserve"> three-dimensional electromagnetic scattering from arbitrarily shaped three-dimensional objects”, J. </w:t>
      </w:r>
      <w:proofErr w:type="spellStart"/>
      <w:r w:rsidR="001A4D13" w:rsidRPr="006F787F">
        <w:rPr>
          <w:sz w:val="22"/>
          <w:szCs w:val="22"/>
        </w:rPr>
        <w:t>Ottusch</w:t>
      </w:r>
      <w:proofErr w:type="spellEnd"/>
      <w:r w:rsidR="001A4D13" w:rsidRPr="006F787F">
        <w:rPr>
          <w:sz w:val="22"/>
          <w:szCs w:val="22"/>
        </w:rPr>
        <w:t>, H. Conto</w:t>
      </w:r>
      <w:r w:rsidR="00921116">
        <w:rPr>
          <w:sz w:val="22"/>
          <w:szCs w:val="22"/>
        </w:rPr>
        <w:t xml:space="preserve">panagos, J. </w:t>
      </w:r>
      <w:proofErr w:type="spellStart"/>
      <w:r w:rsidR="00921116">
        <w:rPr>
          <w:sz w:val="22"/>
          <w:szCs w:val="22"/>
        </w:rPr>
        <w:t>Visher</w:t>
      </w:r>
      <w:proofErr w:type="spellEnd"/>
      <w:r w:rsidR="00921116">
        <w:rPr>
          <w:sz w:val="22"/>
          <w:szCs w:val="22"/>
        </w:rPr>
        <w:t xml:space="preserve">, V. </w:t>
      </w:r>
      <w:proofErr w:type="spellStart"/>
      <w:r w:rsidR="00921116">
        <w:rPr>
          <w:sz w:val="22"/>
          <w:szCs w:val="22"/>
        </w:rPr>
        <w:t>Rokhlin</w:t>
      </w:r>
      <w:proofErr w:type="spellEnd"/>
      <w:r w:rsidR="00921116">
        <w:rPr>
          <w:sz w:val="22"/>
          <w:szCs w:val="22"/>
        </w:rPr>
        <w:t xml:space="preserve"> </w:t>
      </w:r>
      <w:r w:rsidR="001A4D13" w:rsidRPr="006F787F">
        <w:rPr>
          <w:sz w:val="22"/>
          <w:szCs w:val="22"/>
        </w:rPr>
        <w:t xml:space="preserve">and S. </w:t>
      </w:r>
      <w:proofErr w:type="spellStart"/>
      <w:r w:rsidR="001A4D13" w:rsidRPr="006F787F">
        <w:rPr>
          <w:sz w:val="22"/>
          <w:szCs w:val="22"/>
        </w:rPr>
        <w:t>Wandzura</w:t>
      </w:r>
      <w:proofErr w:type="spellEnd"/>
      <w:r w:rsidR="001A4D13" w:rsidRPr="006F787F">
        <w:rPr>
          <w:sz w:val="22"/>
          <w:szCs w:val="22"/>
        </w:rPr>
        <w:t xml:space="preserve">. </w:t>
      </w:r>
    </w:p>
    <w:p w:rsidR="00DD1E9D" w:rsidRDefault="00481C45" w:rsidP="00DD1E9D">
      <w:pPr>
        <w:widowControl/>
        <w:numPr>
          <w:ilvl w:val="0"/>
          <w:numId w:val="17"/>
        </w:numPr>
        <w:autoSpaceDN/>
        <w:adjustRightInd/>
        <w:spacing w:before="120" w:after="0"/>
        <w:ind w:left="714" w:hanging="357"/>
        <w:rPr>
          <w:sz w:val="22"/>
          <w:szCs w:val="22"/>
        </w:rPr>
      </w:pPr>
      <w:r>
        <w:rPr>
          <w:sz w:val="22"/>
          <w:szCs w:val="22"/>
        </w:rPr>
        <w:t xml:space="preserve">U.S. Pat. App. </w:t>
      </w:r>
      <w:r w:rsidR="004352C3">
        <w:rPr>
          <w:sz w:val="22"/>
          <w:szCs w:val="22"/>
        </w:rPr>
        <w:t xml:space="preserve">20190393729, Pub. Date December 26, 2019, “Power wave transmission techniques to focus wirelessly delivered power at a receiving device ”, H. </w:t>
      </w:r>
      <w:proofErr w:type="spellStart"/>
      <w:r w:rsidR="004352C3">
        <w:rPr>
          <w:sz w:val="22"/>
          <w:szCs w:val="22"/>
        </w:rPr>
        <w:t>Contopanagos</w:t>
      </w:r>
      <w:proofErr w:type="spellEnd"/>
      <w:r w:rsidR="00196833">
        <w:rPr>
          <w:sz w:val="22"/>
          <w:szCs w:val="22"/>
        </w:rPr>
        <w:t xml:space="preserve">, </w:t>
      </w:r>
      <w:r w:rsidR="00DD1E9D">
        <w:rPr>
          <w:sz w:val="22"/>
          <w:szCs w:val="22"/>
        </w:rPr>
        <w:t>S</w:t>
      </w:r>
      <w:r w:rsidR="00196833">
        <w:rPr>
          <w:sz w:val="22"/>
          <w:szCs w:val="22"/>
        </w:rPr>
        <w:t xml:space="preserve">. </w:t>
      </w:r>
      <w:proofErr w:type="spellStart"/>
      <w:r w:rsidR="00196833">
        <w:rPr>
          <w:sz w:val="22"/>
          <w:szCs w:val="22"/>
        </w:rPr>
        <w:t>Kyriazidou</w:t>
      </w:r>
      <w:proofErr w:type="spellEnd"/>
      <w:r w:rsidR="00196833">
        <w:rPr>
          <w:sz w:val="22"/>
          <w:szCs w:val="22"/>
        </w:rPr>
        <w:t xml:space="preserve">, A. </w:t>
      </w:r>
      <w:proofErr w:type="spellStart"/>
      <w:r w:rsidR="00196833">
        <w:rPr>
          <w:sz w:val="22"/>
          <w:szCs w:val="22"/>
        </w:rPr>
        <w:t>Papio</w:t>
      </w:r>
      <w:proofErr w:type="spellEnd"/>
      <w:r w:rsidR="00196833">
        <w:rPr>
          <w:sz w:val="22"/>
          <w:szCs w:val="22"/>
        </w:rPr>
        <w:t xml:space="preserve">-Toda, S. </w:t>
      </w:r>
      <w:proofErr w:type="spellStart"/>
      <w:r w:rsidR="00196833">
        <w:rPr>
          <w:sz w:val="22"/>
          <w:szCs w:val="22"/>
        </w:rPr>
        <w:t>Sengupta</w:t>
      </w:r>
      <w:proofErr w:type="spellEnd"/>
      <w:r w:rsidR="00196833">
        <w:rPr>
          <w:sz w:val="22"/>
          <w:szCs w:val="22"/>
        </w:rPr>
        <w:t xml:space="preserve"> and F. </w:t>
      </w:r>
      <w:proofErr w:type="spellStart"/>
      <w:r w:rsidR="00196833">
        <w:rPr>
          <w:sz w:val="22"/>
          <w:szCs w:val="22"/>
        </w:rPr>
        <w:t>Farzami</w:t>
      </w:r>
      <w:proofErr w:type="spellEnd"/>
      <w:r w:rsidR="004352C3">
        <w:rPr>
          <w:sz w:val="22"/>
          <w:szCs w:val="22"/>
        </w:rPr>
        <w:t>.</w:t>
      </w:r>
      <w:r w:rsidR="00DD1E9D" w:rsidRPr="00DD1E9D">
        <w:rPr>
          <w:sz w:val="22"/>
          <w:szCs w:val="22"/>
        </w:rPr>
        <w:t xml:space="preserve"> </w:t>
      </w:r>
    </w:p>
    <w:p w:rsidR="005626C1" w:rsidRPr="00DD1E9D" w:rsidRDefault="00DD1E9D" w:rsidP="00DD1E9D">
      <w:pPr>
        <w:widowControl/>
        <w:numPr>
          <w:ilvl w:val="0"/>
          <w:numId w:val="17"/>
        </w:numPr>
        <w:autoSpaceDN/>
        <w:adjustRightInd/>
        <w:spacing w:before="120" w:after="0"/>
        <w:ind w:left="714" w:hanging="357"/>
        <w:rPr>
          <w:sz w:val="22"/>
          <w:szCs w:val="22"/>
        </w:rPr>
      </w:pPr>
      <w:r>
        <w:rPr>
          <w:sz w:val="22"/>
          <w:szCs w:val="22"/>
        </w:rPr>
        <w:t xml:space="preserve">European Pat. App. EP 3166205, Pub. Date May 10 2017 “Antenna for Wireless Charging systems”, H. </w:t>
      </w:r>
      <w:proofErr w:type="spellStart"/>
      <w:r>
        <w:rPr>
          <w:sz w:val="22"/>
          <w:szCs w:val="22"/>
        </w:rPr>
        <w:t>Contopanagos</w:t>
      </w:r>
      <w:proofErr w:type="spellEnd"/>
      <w:r>
        <w:rPr>
          <w:sz w:val="22"/>
          <w:szCs w:val="22"/>
        </w:rPr>
        <w:t>.</w:t>
      </w:r>
    </w:p>
    <w:p w:rsidR="004352C3" w:rsidRPr="004352C3" w:rsidRDefault="004352C3" w:rsidP="004352C3">
      <w:pPr>
        <w:widowControl/>
        <w:autoSpaceDN/>
        <w:adjustRightInd/>
        <w:spacing w:after="0"/>
        <w:ind w:left="720"/>
      </w:pPr>
    </w:p>
    <w:p w:rsidR="006F787F" w:rsidRPr="00357B2A" w:rsidRDefault="000B5DA3" w:rsidP="007256FA">
      <w:pPr>
        <w:spacing w:after="200"/>
        <w:jc w:val="center"/>
        <w:rPr>
          <w:rFonts w:ascii="Verdana" w:hAnsi="Verdana"/>
          <w:b/>
          <w:smallCaps/>
        </w:rPr>
      </w:pPr>
      <w:r>
        <w:rPr>
          <w:rFonts w:ascii="Verdana" w:hAnsi="Verdana"/>
          <w:b/>
          <w:smallCaps/>
        </w:rPr>
        <w:tab/>
      </w:r>
      <w:r>
        <w:rPr>
          <w:rFonts w:ascii="Verdana" w:hAnsi="Verdana"/>
          <w:b/>
          <w:smallCaps/>
        </w:rPr>
        <w:tab/>
      </w:r>
      <w:r>
        <w:rPr>
          <w:rFonts w:ascii="Verdana" w:hAnsi="Verdana"/>
          <w:b/>
          <w:smallCaps/>
        </w:rPr>
        <w:tab/>
      </w:r>
      <w:r w:rsidR="008C3CAF">
        <w:rPr>
          <w:rFonts w:ascii="Verdana" w:hAnsi="Verdana"/>
          <w:b/>
          <w:smallCaps/>
        </w:rPr>
        <w:tab/>
        <w:t xml:space="preserve">   </w:t>
      </w:r>
      <w:r w:rsidR="00BD0CF6" w:rsidRPr="00357B2A">
        <w:rPr>
          <w:rFonts w:ascii="Verdana" w:hAnsi="Verdana"/>
          <w:b/>
          <w:smallCaps/>
          <w:u w:val="single"/>
        </w:rPr>
        <w:t xml:space="preserve">List of </w:t>
      </w:r>
      <w:r w:rsidR="00284330" w:rsidRPr="00357B2A">
        <w:rPr>
          <w:rFonts w:ascii="Verdana" w:hAnsi="Verdana"/>
          <w:b/>
          <w:smallCaps/>
          <w:u w:val="single"/>
        </w:rPr>
        <w:t>Publications</w:t>
      </w:r>
      <w:r w:rsidRPr="000B5DA3">
        <w:rPr>
          <w:sz w:val="23"/>
          <w:szCs w:val="23"/>
        </w:rPr>
        <w:t xml:space="preserve"> </w:t>
      </w:r>
      <w:r>
        <w:rPr>
          <w:sz w:val="23"/>
          <w:szCs w:val="23"/>
        </w:rPr>
        <w:t xml:space="preserve"> </w:t>
      </w:r>
      <w:r w:rsidR="008C3CAF">
        <w:rPr>
          <w:sz w:val="23"/>
          <w:szCs w:val="23"/>
        </w:rPr>
        <w:tab/>
        <w:t xml:space="preserve"> </w:t>
      </w:r>
      <w:r>
        <w:rPr>
          <w:sz w:val="23"/>
          <w:szCs w:val="23"/>
        </w:rPr>
        <w:t>(</w:t>
      </w:r>
      <w:r>
        <w:rPr>
          <w:sz w:val="19"/>
          <w:szCs w:val="19"/>
        </w:rPr>
        <w:t>TOTAL CITATION COUNT</w:t>
      </w:r>
      <w:r>
        <w:rPr>
          <w:sz w:val="23"/>
          <w:szCs w:val="23"/>
        </w:rPr>
        <w:t>: 2450)</w:t>
      </w:r>
    </w:p>
    <w:p w:rsidR="00357B2A" w:rsidRDefault="00C76ED4" w:rsidP="00357B2A">
      <w:pPr>
        <w:rPr>
          <w:rFonts w:ascii="Verdana" w:hAnsi="Verdana"/>
          <w:sz w:val="20"/>
          <w:szCs w:val="20"/>
        </w:rPr>
      </w:pPr>
      <w:r w:rsidRPr="007E084C">
        <w:rPr>
          <w:rFonts w:ascii="Verdana" w:hAnsi="Verdana"/>
          <w:sz w:val="20"/>
          <w:szCs w:val="20"/>
        </w:rPr>
        <w:t>Publications in Refereed Journals</w:t>
      </w:r>
    </w:p>
    <w:p w:rsidR="00CE4517" w:rsidRPr="004C6A05" w:rsidRDefault="00CE4517" w:rsidP="00CE4517">
      <w:pPr>
        <w:numPr>
          <w:ilvl w:val="0"/>
          <w:numId w:val="22"/>
        </w:numPr>
        <w:rPr>
          <w:rFonts w:ascii="Lucida Sans" w:hAnsi="Lucida Sans"/>
          <w:sz w:val="20"/>
          <w:szCs w:val="20"/>
        </w:rPr>
      </w:pPr>
      <w:r>
        <w:rPr>
          <w:sz w:val="22"/>
          <w:szCs w:val="22"/>
        </w:rPr>
        <w:t>“Multilayer printed antennas and arrays for 5G applications</w:t>
      </w:r>
      <w:r w:rsidRPr="00357B2A">
        <w:rPr>
          <w:sz w:val="22"/>
          <w:szCs w:val="22"/>
        </w:rPr>
        <w:t xml:space="preserve">”, H. </w:t>
      </w:r>
      <w:proofErr w:type="spellStart"/>
      <w:r w:rsidRPr="00357B2A">
        <w:rPr>
          <w:sz w:val="22"/>
          <w:szCs w:val="22"/>
        </w:rPr>
        <w:t>Contopanagos</w:t>
      </w:r>
      <w:proofErr w:type="spellEnd"/>
      <w:r>
        <w:rPr>
          <w:sz w:val="22"/>
          <w:szCs w:val="22"/>
        </w:rPr>
        <w:t xml:space="preserve">, </w:t>
      </w:r>
      <w:r w:rsidRPr="00357B2A">
        <w:rPr>
          <w:sz w:val="22"/>
          <w:szCs w:val="22"/>
        </w:rPr>
        <w:t xml:space="preserve">Jour. </w:t>
      </w:r>
      <w:proofErr w:type="spellStart"/>
      <w:r w:rsidRPr="00357B2A">
        <w:rPr>
          <w:sz w:val="22"/>
          <w:szCs w:val="22"/>
        </w:rPr>
        <w:t>E</w:t>
      </w:r>
      <w:r>
        <w:rPr>
          <w:sz w:val="22"/>
          <w:szCs w:val="22"/>
        </w:rPr>
        <w:t>lectrom</w:t>
      </w:r>
      <w:proofErr w:type="spellEnd"/>
      <w:r>
        <w:rPr>
          <w:sz w:val="22"/>
          <w:szCs w:val="22"/>
        </w:rPr>
        <w:t xml:space="preserve">. Waves and Apps. Vol. 38, No. 6 (June 2024), pp. 662-676. </w:t>
      </w:r>
    </w:p>
    <w:p w:rsidR="00CE4517" w:rsidRPr="00CE4517" w:rsidRDefault="00CE4517" w:rsidP="00357B2A">
      <w:pPr>
        <w:numPr>
          <w:ilvl w:val="0"/>
          <w:numId w:val="22"/>
        </w:numPr>
        <w:rPr>
          <w:rFonts w:ascii="Lucida Sans" w:hAnsi="Lucida Sans"/>
          <w:sz w:val="20"/>
          <w:szCs w:val="20"/>
        </w:rPr>
      </w:pPr>
      <w:r>
        <w:rPr>
          <w:sz w:val="22"/>
          <w:szCs w:val="22"/>
        </w:rPr>
        <w:t xml:space="preserve">“Super-thin frequency selective surfaces and waveguide filters based on </w:t>
      </w:r>
      <w:proofErr w:type="spellStart"/>
      <w:r>
        <w:rPr>
          <w:sz w:val="22"/>
          <w:szCs w:val="22"/>
        </w:rPr>
        <w:t>Babinet</w:t>
      </w:r>
      <w:proofErr w:type="spellEnd"/>
      <w:r>
        <w:rPr>
          <w:sz w:val="22"/>
          <w:szCs w:val="22"/>
        </w:rPr>
        <w:t>-dual screens</w:t>
      </w:r>
      <w:r w:rsidRPr="00357B2A">
        <w:rPr>
          <w:sz w:val="22"/>
          <w:szCs w:val="22"/>
        </w:rPr>
        <w:t xml:space="preserve">”, H. </w:t>
      </w:r>
      <w:proofErr w:type="spellStart"/>
      <w:r w:rsidRPr="00357B2A">
        <w:rPr>
          <w:sz w:val="22"/>
          <w:szCs w:val="22"/>
        </w:rPr>
        <w:t>Contopanagos</w:t>
      </w:r>
      <w:proofErr w:type="spellEnd"/>
      <w:r>
        <w:rPr>
          <w:sz w:val="22"/>
          <w:szCs w:val="22"/>
        </w:rPr>
        <w:t xml:space="preserve">, </w:t>
      </w:r>
      <w:r w:rsidRPr="00357B2A">
        <w:rPr>
          <w:sz w:val="22"/>
          <w:szCs w:val="22"/>
        </w:rPr>
        <w:t xml:space="preserve">Jour. </w:t>
      </w:r>
      <w:proofErr w:type="spellStart"/>
      <w:r w:rsidRPr="00357B2A">
        <w:rPr>
          <w:sz w:val="22"/>
          <w:szCs w:val="22"/>
        </w:rPr>
        <w:t>E</w:t>
      </w:r>
      <w:r>
        <w:rPr>
          <w:sz w:val="22"/>
          <w:szCs w:val="22"/>
        </w:rPr>
        <w:t>lectrom</w:t>
      </w:r>
      <w:proofErr w:type="spellEnd"/>
      <w:r>
        <w:rPr>
          <w:sz w:val="22"/>
          <w:szCs w:val="22"/>
        </w:rPr>
        <w:t>. Waves and Apps. Vol. 37, No. 5 (May 2023), pp. 644-660</w:t>
      </w:r>
      <w:r w:rsidRPr="00357B2A">
        <w:rPr>
          <w:sz w:val="22"/>
          <w:szCs w:val="22"/>
        </w:rPr>
        <w:t>.</w:t>
      </w:r>
    </w:p>
    <w:p w:rsidR="003F0011" w:rsidRPr="004C6A05" w:rsidRDefault="003F0011" w:rsidP="003F0011">
      <w:pPr>
        <w:numPr>
          <w:ilvl w:val="0"/>
          <w:numId w:val="22"/>
        </w:numPr>
        <w:rPr>
          <w:rFonts w:ascii="Lucida Sans" w:hAnsi="Lucida Sans"/>
          <w:sz w:val="20"/>
          <w:szCs w:val="20"/>
        </w:rPr>
      </w:pPr>
      <w:r>
        <w:rPr>
          <w:sz w:val="22"/>
          <w:szCs w:val="22"/>
        </w:rPr>
        <w:lastRenderedPageBreak/>
        <w:t xml:space="preserve"> “An electrically small 3-d folded grounded loop antenna for </w:t>
      </w:r>
      <w:proofErr w:type="spellStart"/>
      <w:r>
        <w:rPr>
          <w:sz w:val="22"/>
          <w:szCs w:val="22"/>
        </w:rPr>
        <w:t>omnidirectional</w:t>
      </w:r>
      <w:proofErr w:type="spellEnd"/>
      <w:r>
        <w:rPr>
          <w:sz w:val="22"/>
          <w:szCs w:val="22"/>
        </w:rPr>
        <w:t xml:space="preserve"> connectivity</w:t>
      </w:r>
      <w:r w:rsidRPr="00357B2A">
        <w:rPr>
          <w:sz w:val="22"/>
          <w:szCs w:val="22"/>
        </w:rPr>
        <w:t xml:space="preserve">”, H. </w:t>
      </w:r>
      <w:proofErr w:type="spellStart"/>
      <w:r w:rsidRPr="00357B2A">
        <w:rPr>
          <w:sz w:val="22"/>
          <w:szCs w:val="22"/>
        </w:rPr>
        <w:t>Contopanagos</w:t>
      </w:r>
      <w:proofErr w:type="spellEnd"/>
      <w:r>
        <w:rPr>
          <w:sz w:val="22"/>
          <w:szCs w:val="22"/>
        </w:rPr>
        <w:t xml:space="preserve">, Progress in </w:t>
      </w:r>
      <w:proofErr w:type="spellStart"/>
      <w:r>
        <w:rPr>
          <w:sz w:val="22"/>
          <w:szCs w:val="22"/>
        </w:rPr>
        <w:t>Electromagnetics</w:t>
      </w:r>
      <w:proofErr w:type="spellEnd"/>
      <w:r>
        <w:rPr>
          <w:sz w:val="22"/>
          <w:szCs w:val="22"/>
        </w:rPr>
        <w:t xml:space="preserve"> Research C, Vol. 107 (2021), pp. 245-258.</w:t>
      </w:r>
    </w:p>
    <w:p w:rsidR="003F0011" w:rsidRDefault="003F0011" w:rsidP="003F0011">
      <w:pPr>
        <w:numPr>
          <w:ilvl w:val="0"/>
          <w:numId w:val="22"/>
        </w:numPr>
        <w:rPr>
          <w:rFonts w:ascii="Lucida Sans" w:hAnsi="Lucida Sans"/>
          <w:sz w:val="20"/>
          <w:szCs w:val="20"/>
        </w:rPr>
      </w:pPr>
      <w:r>
        <w:rPr>
          <w:sz w:val="22"/>
          <w:szCs w:val="22"/>
        </w:rPr>
        <w:t xml:space="preserve">“A broadband polarized artificial conductor </w:t>
      </w:r>
      <w:proofErr w:type="spellStart"/>
      <w:r>
        <w:rPr>
          <w:sz w:val="22"/>
          <w:szCs w:val="22"/>
        </w:rPr>
        <w:t>metasurface</w:t>
      </w:r>
      <w:proofErr w:type="spellEnd"/>
      <w:r>
        <w:rPr>
          <w:sz w:val="22"/>
          <w:szCs w:val="22"/>
        </w:rPr>
        <w:t xml:space="preserve">”, H. </w:t>
      </w:r>
      <w:proofErr w:type="spellStart"/>
      <w:r>
        <w:rPr>
          <w:sz w:val="22"/>
          <w:szCs w:val="22"/>
        </w:rPr>
        <w:t>Contopanagos</w:t>
      </w:r>
      <w:proofErr w:type="spellEnd"/>
      <w:r w:rsidRPr="00357B2A">
        <w:rPr>
          <w:sz w:val="22"/>
          <w:szCs w:val="22"/>
        </w:rPr>
        <w:t>,</w:t>
      </w:r>
      <w:r>
        <w:rPr>
          <w:sz w:val="22"/>
          <w:szCs w:val="22"/>
        </w:rPr>
        <w:t xml:space="preserve"> </w:t>
      </w:r>
      <w:r w:rsidRPr="00357B2A">
        <w:rPr>
          <w:sz w:val="22"/>
          <w:szCs w:val="22"/>
        </w:rPr>
        <w:t xml:space="preserve">Jour. </w:t>
      </w:r>
      <w:proofErr w:type="spellStart"/>
      <w:r w:rsidRPr="00357B2A">
        <w:rPr>
          <w:sz w:val="22"/>
          <w:szCs w:val="22"/>
        </w:rPr>
        <w:t>E</w:t>
      </w:r>
      <w:r>
        <w:rPr>
          <w:sz w:val="22"/>
          <w:szCs w:val="22"/>
        </w:rPr>
        <w:t>lectrom</w:t>
      </w:r>
      <w:proofErr w:type="spellEnd"/>
      <w:r>
        <w:rPr>
          <w:sz w:val="22"/>
          <w:szCs w:val="22"/>
        </w:rPr>
        <w:t>. Waves and Apps. Vol. 34, No. 14 (July 2020), pp. 1823-1841</w:t>
      </w:r>
      <w:r w:rsidRPr="00357B2A">
        <w:rPr>
          <w:sz w:val="22"/>
          <w:szCs w:val="22"/>
        </w:rPr>
        <w:t>.</w:t>
      </w:r>
    </w:p>
    <w:p w:rsidR="00357B2A" w:rsidRPr="00357B2A" w:rsidRDefault="00357B2A" w:rsidP="00531F3D">
      <w:pPr>
        <w:numPr>
          <w:ilvl w:val="0"/>
          <w:numId w:val="22"/>
        </w:numPr>
        <w:rPr>
          <w:rFonts w:ascii="Lucida Sans" w:hAnsi="Lucida Sans"/>
          <w:sz w:val="20"/>
          <w:szCs w:val="20"/>
        </w:rPr>
      </w:pPr>
      <w:r w:rsidRPr="00357B2A">
        <w:rPr>
          <w:sz w:val="22"/>
          <w:szCs w:val="22"/>
        </w:rPr>
        <w:t xml:space="preserve">“3D package-integrated artificial magnetic conductor antenna arrays for 60 GHz transceivers”, C. Kyriazidou, H. Contopanagos, S. Yoon, A. Papio-Toda, F. De </w:t>
      </w:r>
      <w:proofErr w:type="spellStart"/>
      <w:r w:rsidRPr="00357B2A">
        <w:rPr>
          <w:sz w:val="22"/>
          <w:szCs w:val="22"/>
        </w:rPr>
        <w:t>Flaviis</w:t>
      </w:r>
      <w:proofErr w:type="spellEnd"/>
      <w:r w:rsidRPr="00357B2A">
        <w:rPr>
          <w:sz w:val="22"/>
          <w:szCs w:val="22"/>
        </w:rPr>
        <w:t xml:space="preserve">, J. Castaneda and N.G. Alexopoulos, Jour. </w:t>
      </w:r>
      <w:proofErr w:type="spellStart"/>
      <w:r w:rsidRPr="00357B2A">
        <w:rPr>
          <w:sz w:val="22"/>
          <w:szCs w:val="22"/>
        </w:rPr>
        <w:t>Electrom</w:t>
      </w:r>
      <w:proofErr w:type="spellEnd"/>
      <w:r w:rsidRPr="00357B2A">
        <w:rPr>
          <w:sz w:val="22"/>
          <w:szCs w:val="22"/>
        </w:rPr>
        <w:t>. Waves and Apps. Vol. 30, No. 18 (Dec. 2016), pp. 2365-2389.</w:t>
      </w:r>
    </w:p>
    <w:p w:rsidR="003B1D8B" w:rsidRPr="003B1D8B" w:rsidRDefault="00A84E94" w:rsidP="00531F3D">
      <w:pPr>
        <w:widowControl/>
        <w:numPr>
          <w:ilvl w:val="0"/>
          <w:numId w:val="22"/>
        </w:numPr>
        <w:autoSpaceDN/>
        <w:adjustRightInd/>
        <w:spacing w:after="120"/>
        <w:rPr>
          <w:sz w:val="22"/>
          <w:szCs w:val="22"/>
        </w:rPr>
      </w:pPr>
      <w:r w:rsidRPr="00A84E94">
        <w:rPr>
          <w:sz w:val="22"/>
          <w:szCs w:val="22"/>
        </w:rPr>
        <w:t>“On the projection of curved AMC reflectors from physically planar surfaces”, H. Contopanagos, C. Kyriazidou, A.</w:t>
      </w:r>
      <w:r w:rsidRPr="00E62E45">
        <w:rPr>
          <w:sz w:val="22"/>
          <w:szCs w:val="22"/>
        </w:rPr>
        <w:t xml:space="preserve"> Papio</w:t>
      </w:r>
      <w:r w:rsidRPr="00A84E94">
        <w:rPr>
          <w:sz w:val="22"/>
          <w:szCs w:val="22"/>
        </w:rPr>
        <w:t>-Toda, F. De</w:t>
      </w:r>
      <w:r w:rsidRPr="00E62E45">
        <w:rPr>
          <w:sz w:val="22"/>
          <w:szCs w:val="22"/>
        </w:rPr>
        <w:t xml:space="preserve"> </w:t>
      </w:r>
      <w:proofErr w:type="spellStart"/>
      <w:r w:rsidRPr="00E62E45">
        <w:rPr>
          <w:sz w:val="22"/>
          <w:szCs w:val="22"/>
        </w:rPr>
        <w:t>Flaviis</w:t>
      </w:r>
      <w:proofErr w:type="spellEnd"/>
      <w:r w:rsidRPr="00A84E94">
        <w:rPr>
          <w:sz w:val="22"/>
          <w:szCs w:val="22"/>
        </w:rPr>
        <w:t xml:space="preserve"> and N. Alexopoulos, IEEE Trans. Antennas and Propagation, Vol. 63, No. 2 (February 2015), pp. 646-658.</w:t>
      </w:r>
      <w:r w:rsidR="003B1D8B" w:rsidRPr="003B1D8B">
        <w:rPr>
          <w:sz w:val="22"/>
          <w:szCs w:val="22"/>
        </w:rPr>
        <w:t xml:space="preserve"> </w:t>
      </w:r>
    </w:p>
    <w:p w:rsidR="003B1D8B" w:rsidRPr="003B1D8B" w:rsidRDefault="003B1D8B" w:rsidP="00531F3D">
      <w:pPr>
        <w:widowControl/>
        <w:numPr>
          <w:ilvl w:val="0"/>
          <w:numId w:val="22"/>
        </w:numPr>
        <w:autoSpaceDN/>
        <w:adjustRightInd/>
        <w:spacing w:after="120"/>
        <w:rPr>
          <w:sz w:val="22"/>
          <w:szCs w:val="22"/>
        </w:rPr>
      </w:pPr>
      <w:r w:rsidRPr="003B1D8B">
        <w:rPr>
          <w:sz w:val="22"/>
          <w:szCs w:val="22"/>
        </w:rPr>
        <w:t>“A PCB-integrated multi-slotted PIFA for 2.5 GHz autonomous RFID or Bluetooth applications”, H. Contopanagos, P.</w:t>
      </w:r>
      <w:r w:rsidRPr="00E62E45">
        <w:rPr>
          <w:sz w:val="22"/>
          <w:szCs w:val="22"/>
        </w:rPr>
        <w:t xml:space="preserve"> </w:t>
      </w:r>
      <w:proofErr w:type="spellStart"/>
      <w:r w:rsidRPr="00E62E45">
        <w:rPr>
          <w:sz w:val="22"/>
          <w:szCs w:val="22"/>
        </w:rPr>
        <w:t>Broutas</w:t>
      </w:r>
      <w:proofErr w:type="spellEnd"/>
      <w:r w:rsidRPr="003B1D8B">
        <w:rPr>
          <w:sz w:val="22"/>
          <w:szCs w:val="22"/>
        </w:rPr>
        <w:t xml:space="preserve">, A. Papio Toda, F. De </w:t>
      </w:r>
      <w:proofErr w:type="spellStart"/>
      <w:r w:rsidRPr="003B1D8B">
        <w:rPr>
          <w:sz w:val="22"/>
          <w:szCs w:val="22"/>
        </w:rPr>
        <w:t>Flaviis</w:t>
      </w:r>
      <w:proofErr w:type="spellEnd"/>
      <w:r w:rsidRPr="003B1D8B">
        <w:rPr>
          <w:sz w:val="22"/>
          <w:szCs w:val="22"/>
        </w:rPr>
        <w:t xml:space="preserve"> and S. </w:t>
      </w:r>
      <w:proofErr w:type="spellStart"/>
      <w:r w:rsidRPr="003B1D8B">
        <w:rPr>
          <w:sz w:val="22"/>
          <w:szCs w:val="22"/>
        </w:rPr>
        <w:t>Chatzandroulis</w:t>
      </w:r>
      <w:proofErr w:type="spellEnd"/>
      <w:r w:rsidRPr="003B1D8B">
        <w:rPr>
          <w:sz w:val="22"/>
          <w:szCs w:val="22"/>
        </w:rPr>
        <w:t xml:space="preserve">, </w:t>
      </w:r>
      <w:proofErr w:type="spellStart"/>
      <w:r w:rsidRPr="003B1D8B">
        <w:rPr>
          <w:sz w:val="22"/>
          <w:szCs w:val="22"/>
        </w:rPr>
        <w:t>Jo</w:t>
      </w:r>
      <w:r w:rsidR="00921116">
        <w:rPr>
          <w:sz w:val="22"/>
          <w:szCs w:val="22"/>
        </w:rPr>
        <w:t>urn</w:t>
      </w:r>
      <w:proofErr w:type="spellEnd"/>
      <w:r w:rsidR="00921116">
        <w:rPr>
          <w:sz w:val="22"/>
          <w:szCs w:val="22"/>
        </w:rPr>
        <w:t xml:space="preserve">. </w:t>
      </w:r>
      <w:proofErr w:type="spellStart"/>
      <w:r w:rsidR="00921116">
        <w:rPr>
          <w:sz w:val="22"/>
          <w:szCs w:val="22"/>
        </w:rPr>
        <w:t>Electrom</w:t>
      </w:r>
      <w:proofErr w:type="spellEnd"/>
      <w:r w:rsidR="00921116">
        <w:rPr>
          <w:sz w:val="22"/>
          <w:szCs w:val="22"/>
        </w:rPr>
        <w:t xml:space="preserve">. Waves and </w:t>
      </w:r>
      <w:proofErr w:type="spellStart"/>
      <w:r w:rsidR="00921116">
        <w:rPr>
          <w:sz w:val="22"/>
          <w:szCs w:val="22"/>
        </w:rPr>
        <w:t>Apps.,</w:t>
      </w:r>
      <w:r w:rsidRPr="003B1D8B">
        <w:rPr>
          <w:sz w:val="22"/>
          <w:szCs w:val="22"/>
        </w:rPr>
        <w:t>Vol</w:t>
      </w:r>
      <w:proofErr w:type="spellEnd"/>
      <w:r w:rsidRPr="003B1D8B">
        <w:rPr>
          <w:sz w:val="22"/>
          <w:szCs w:val="22"/>
        </w:rPr>
        <w:t>. 27, Issue 6</w:t>
      </w:r>
      <w:r w:rsidR="00A84E94">
        <w:rPr>
          <w:sz w:val="22"/>
          <w:szCs w:val="22"/>
        </w:rPr>
        <w:t xml:space="preserve"> </w:t>
      </w:r>
      <w:r w:rsidR="00A84E94" w:rsidRPr="003B1D8B">
        <w:rPr>
          <w:sz w:val="22"/>
          <w:szCs w:val="22"/>
        </w:rPr>
        <w:t>(April 2013)</w:t>
      </w:r>
      <w:r w:rsidRPr="003B1D8B">
        <w:rPr>
          <w:sz w:val="22"/>
          <w:szCs w:val="22"/>
        </w:rPr>
        <w:t>, pp. 736-749.</w:t>
      </w:r>
    </w:p>
    <w:p w:rsidR="003B1D8B" w:rsidRDefault="003B1D8B" w:rsidP="00531F3D">
      <w:pPr>
        <w:numPr>
          <w:ilvl w:val="0"/>
          <w:numId w:val="22"/>
        </w:numPr>
        <w:spacing w:after="120"/>
        <w:rPr>
          <w:sz w:val="22"/>
          <w:szCs w:val="22"/>
        </w:rPr>
      </w:pPr>
      <w:r w:rsidRPr="003B1D8B">
        <w:rPr>
          <w:sz w:val="22"/>
          <w:szCs w:val="22"/>
        </w:rPr>
        <w:t xml:space="preserve">“Induced resonant electromagnetic transmission in Almost-shorted Dual Screens”, H. </w:t>
      </w:r>
      <w:proofErr w:type="spellStart"/>
      <w:r w:rsidRPr="003B1D8B">
        <w:rPr>
          <w:sz w:val="22"/>
          <w:szCs w:val="22"/>
        </w:rPr>
        <w:t>Contopanagos</w:t>
      </w:r>
      <w:proofErr w:type="spellEnd"/>
      <w:r w:rsidRPr="003B1D8B">
        <w:rPr>
          <w:sz w:val="22"/>
          <w:szCs w:val="22"/>
        </w:rPr>
        <w:t xml:space="preserve">, </w:t>
      </w:r>
      <w:proofErr w:type="spellStart"/>
      <w:r w:rsidRPr="003B1D8B">
        <w:rPr>
          <w:sz w:val="22"/>
          <w:szCs w:val="22"/>
        </w:rPr>
        <w:t>Journ</w:t>
      </w:r>
      <w:proofErr w:type="spellEnd"/>
      <w:r w:rsidRPr="003B1D8B">
        <w:rPr>
          <w:sz w:val="22"/>
          <w:szCs w:val="22"/>
        </w:rPr>
        <w:t>. Opt. Soc. Am. B, Vol. 30, Issue 4</w:t>
      </w:r>
      <w:r w:rsidR="00A84E94">
        <w:rPr>
          <w:sz w:val="22"/>
          <w:szCs w:val="22"/>
        </w:rPr>
        <w:t xml:space="preserve"> </w:t>
      </w:r>
      <w:r w:rsidR="00A84E94" w:rsidRPr="003B1D8B">
        <w:rPr>
          <w:sz w:val="22"/>
          <w:szCs w:val="22"/>
        </w:rPr>
        <w:t>(April 2013)</w:t>
      </w:r>
      <w:r w:rsidRPr="003B1D8B">
        <w:rPr>
          <w:sz w:val="22"/>
          <w:szCs w:val="22"/>
        </w:rPr>
        <w:t>, pp. 874-883.</w:t>
      </w:r>
    </w:p>
    <w:p w:rsidR="003B1D8B" w:rsidRPr="003B1D8B" w:rsidRDefault="003B1D8B" w:rsidP="00531F3D">
      <w:pPr>
        <w:numPr>
          <w:ilvl w:val="0"/>
          <w:numId w:val="22"/>
        </w:numPr>
        <w:spacing w:after="120"/>
        <w:rPr>
          <w:sz w:val="22"/>
          <w:szCs w:val="22"/>
        </w:rPr>
      </w:pPr>
      <w:r w:rsidRPr="003B1D8B">
        <w:rPr>
          <w:sz w:val="22"/>
          <w:szCs w:val="22"/>
        </w:rPr>
        <w:t xml:space="preserve">“Embedded multi-slotted PIFAs for remotely powered passive UHF RFID tags”, H. Contopanagos, P. </w:t>
      </w:r>
      <w:proofErr w:type="spellStart"/>
      <w:r w:rsidRPr="003B1D8B">
        <w:rPr>
          <w:sz w:val="22"/>
          <w:szCs w:val="22"/>
        </w:rPr>
        <w:t>Broutas</w:t>
      </w:r>
      <w:proofErr w:type="spellEnd"/>
      <w:r w:rsidRPr="003B1D8B">
        <w:rPr>
          <w:sz w:val="22"/>
          <w:szCs w:val="22"/>
        </w:rPr>
        <w:t xml:space="preserve"> </w:t>
      </w:r>
      <w:r w:rsidR="002A01BE">
        <w:rPr>
          <w:sz w:val="22"/>
          <w:szCs w:val="22"/>
        </w:rPr>
        <w:t xml:space="preserve">and S. </w:t>
      </w:r>
      <w:proofErr w:type="spellStart"/>
      <w:r w:rsidR="002A01BE">
        <w:rPr>
          <w:sz w:val="22"/>
          <w:szCs w:val="22"/>
        </w:rPr>
        <w:t>Chatzandroulis</w:t>
      </w:r>
      <w:proofErr w:type="spellEnd"/>
      <w:r w:rsidR="002A01BE">
        <w:rPr>
          <w:sz w:val="22"/>
          <w:szCs w:val="22"/>
        </w:rPr>
        <w:t xml:space="preserve">, </w:t>
      </w:r>
      <w:proofErr w:type="spellStart"/>
      <w:r w:rsidR="002A01BE">
        <w:rPr>
          <w:sz w:val="22"/>
          <w:szCs w:val="22"/>
        </w:rPr>
        <w:t>Microw</w:t>
      </w:r>
      <w:proofErr w:type="spellEnd"/>
      <w:r w:rsidR="002A01BE">
        <w:rPr>
          <w:sz w:val="22"/>
          <w:szCs w:val="22"/>
        </w:rPr>
        <w:t>. &amp;</w:t>
      </w:r>
      <w:r w:rsidRPr="003B1D8B">
        <w:rPr>
          <w:sz w:val="22"/>
          <w:szCs w:val="22"/>
        </w:rPr>
        <w:t xml:space="preserve"> Opt. Tech. Lett., Vol. 54, No. 10 (October 2012), pp. 2379-2383.</w:t>
      </w:r>
    </w:p>
    <w:p w:rsidR="003B1D8B" w:rsidRDefault="003B1D8B" w:rsidP="00531F3D">
      <w:pPr>
        <w:numPr>
          <w:ilvl w:val="0"/>
          <w:numId w:val="22"/>
        </w:numPr>
        <w:spacing w:after="120"/>
        <w:rPr>
          <w:sz w:val="22"/>
          <w:szCs w:val="22"/>
        </w:rPr>
      </w:pPr>
      <w:r w:rsidRPr="003B1D8B">
        <w:rPr>
          <w:sz w:val="22"/>
          <w:szCs w:val="22"/>
        </w:rPr>
        <w:t xml:space="preserve">“A RF power harvester with integrated antenna capable of operating near ground planes”, P. </w:t>
      </w:r>
      <w:proofErr w:type="spellStart"/>
      <w:r w:rsidRPr="003B1D8B">
        <w:rPr>
          <w:sz w:val="22"/>
          <w:szCs w:val="22"/>
        </w:rPr>
        <w:t>Broutas</w:t>
      </w:r>
      <w:proofErr w:type="spellEnd"/>
      <w:r w:rsidRPr="003B1D8B">
        <w:rPr>
          <w:sz w:val="22"/>
          <w:szCs w:val="22"/>
        </w:rPr>
        <w:t xml:space="preserve">, H. Contopanagos, D. </w:t>
      </w:r>
      <w:proofErr w:type="spellStart"/>
      <w:r w:rsidRPr="003B1D8B">
        <w:rPr>
          <w:sz w:val="22"/>
          <w:szCs w:val="22"/>
        </w:rPr>
        <w:t>Tsoukalas</w:t>
      </w:r>
      <w:proofErr w:type="spellEnd"/>
      <w:r w:rsidRPr="003B1D8B">
        <w:rPr>
          <w:sz w:val="22"/>
          <w:szCs w:val="22"/>
        </w:rPr>
        <w:t xml:space="preserve"> and S. </w:t>
      </w:r>
      <w:proofErr w:type="spellStart"/>
      <w:r w:rsidRPr="003B1D8B">
        <w:rPr>
          <w:sz w:val="22"/>
          <w:szCs w:val="22"/>
        </w:rPr>
        <w:t>Chatzandroulis</w:t>
      </w:r>
      <w:proofErr w:type="spellEnd"/>
      <w:r w:rsidRPr="003B1D8B">
        <w:rPr>
          <w:sz w:val="22"/>
          <w:szCs w:val="22"/>
        </w:rPr>
        <w:t>, Sensors and Actuators A, Vol. 186, (October 2012), pp. 284-288.</w:t>
      </w:r>
    </w:p>
    <w:p w:rsidR="00E912E2" w:rsidRPr="003B1D8B" w:rsidRDefault="00E912E2" w:rsidP="00531F3D">
      <w:pPr>
        <w:numPr>
          <w:ilvl w:val="0"/>
          <w:numId w:val="22"/>
        </w:numPr>
        <w:spacing w:after="120"/>
        <w:rPr>
          <w:sz w:val="22"/>
          <w:szCs w:val="22"/>
        </w:rPr>
      </w:pPr>
      <w:r w:rsidRPr="00E912E2">
        <w:rPr>
          <w:sz w:val="22"/>
          <w:szCs w:val="22"/>
        </w:rPr>
        <w:t>“Space-Frequency projection of Planar AMCs on integrated antennas for 60 GHz radios”, C. Kyriazidou, H. Contopanagos and N. Alexopoulos, IEEE  Trans. Antennas and Propagation, Vol. 60, No. 4 (April 2012), pp. 1899-1909.</w:t>
      </w:r>
    </w:p>
    <w:p w:rsidR="00F33C7F" w:rsidRPr="00F33C7F" w:rsidRDefault="00E912E2" w:rsidP="00F33C7F">
      <w:pPr>
        <w:numPr>
          <w:ilvl w:val="0"/>
          <w:numId w:val="22"/>
        </w:numPr>
        <w:spacing w:after="120"/>
        <w:rPr>
          <w:sz w:val="22"/>
          <w:szCs w:val="22"/>
        </w:rPr>
      </w:pPr>
      <w:r w:rsidRPr="00E912E2">
        <w:rPr>
          <w:sz w:val="22"/>
          <w:szCs w:val="22"/>
        </w:rPr>
        <w:t xml:space="preserve">“A low-power RF harvester for a smart passive sensor tag with integrated antenna” P. </w:t>
      </w:r>
      <w:proofErr w:type="spellStart"/>
      <w:r w:rsidRPr="00E912E2">
        <w:rPr>
          <w:sz w:val="22"/>
          <w:szCs w:val="22"/>
        </w:rPr>
        <w:t>Broutas</w:t>
      </w:r>
      <w:proofErr w:type="spellEnd"/>
      <w:r w:rsidRPr="00E912E2">
        <w:rPr>
          <w:sz w:val="22"/>
          <w:szCs w:val="22"/>
        </w:rPr>
        <w:t xml:space="preserve">, H. Contopanagos, E. </w:t>
      </w:r>
      <w:proofErr w:type="spellStart"/>
      <w:r w:rsidRPr="00E912E2">
        <w:rPr>
          <w:sz w:val="22"/>
          <w:szCs w:val="22"/>
        </w:rPr>
        <w:t>Kyriakis-Bitzaros</w:t>
      </w:r>
      <w:proofErr w:type="spellEnd"/>
      <w:r w:rsidRPr="00E912E2">
        <w:rPr>
          <w:sz w:val="22"/>
          <w:szCs w:val="22"/>
        </w:rPr>
        <w:t xml:space="preserve">, D. </w:t>
      </w:r>
      <w:proofErr w:type="spellStart"/>
      <w:r w:rsidRPr="00E912E2">
        <w:rPr>
          <w:sz w:val="22"/>
          <w:szCs w:val="22"/>
        </w:rPr>
        <w:t>Tsoukalas</w:t>
      </w:r>
      <w:proofErr w:type="spellEnd"/>
      <w:r w:rsidRPr="00E912E2">
        <w:rPr>
          <w:sz w:val="22"/>
          <w:szCs w:val="22"/>
        </w:rPr>
        <w:t xml:space="preserve"> and S. </w:t>
      </w:r>
      <w:proofErr w:type="spellStart"/>
      <w:r w:rsidRPr="00E912E2">
        <w:rPr>
          <w:sz w:val="22"/>
          <w:szCs w:val="22"/>
        </w:rPr>
        <w:t>Chatzandroulis</w:t>
      </w:r>
      <w:proofErr w:type="spellEnd"/>
      <w:r w:rsidRPr="00E912E2">
        <w:rPr>
          <w:sz w:val="22"/>
          <w:szCs w:val="22"/>
        </w:rPr>
        <w:t xml:space="preserve">, </w:t>
      </w:r>
      <w:r w:rsidRPr="00E912E2">
        <w:rPr>
          <w:rFonts w:eastAsia="Calibri"/>
          <w:sz w:val="22"/>
          <w:szCs w:val="22"/>
        </w:rPr>
        <w:t>Sensors and Actuators</w:t>
      </w:r>
      <w:r w:rsidRPr="00E912E2">
        <w:rPr>
          <w:sz w:val="22"/>
          <w:szCs w:val="22"/>
        </w:rPr>
        <w:t xml:space="preserve"> A, Vol. 176 (April 2012), pp. 34-45.</w:t>
      </w:r>
      <w:r>
        <w:rPr>
          <w:sz w:val="22"/>
          <w:szCs w:val="22"/>
        </w:rPr>
        <w:t xml:space="preserve"> </w:t>
      </w:r>
    </w:p>
    <w:p w:rsidR="00CA753A" w:rsidRPr="00EC598D" w:rsidRDefault="00A90A65" w:rsidP="00EC598D">
      <w:pPr>
        <w:numPr>
          <w:ilvl w:val="0"/>
          <w:numId w:val="22"/>
        </w:numPr>
        <w:spacing w:after="120"/>
        <w:rPr>
          <w:sz w:val="22"/>
          <w:szCs w:val="22"/>
        </w:rPr>
      </w:pPr>
      <w:r>
        <w:rPr>
          <w:sz w:val="22"/>
          <w:szCs w:val="22"/>
        </w:rPr>
        <w:t xml:space="preserve">“Fully integrated monolithic optoelectronic transducer for real-time protein and DNA detection: The NEMOSLAB approach”, K. </w:t>
      </w:r>
      <w:proofErr w:type="spellStart"/>
      <w:r>
        <w:rPr>
          <w:sz w:val="22"/>
          <w:szCs w:val="22"/>
        </w:rPr>
        <w:t>Misiakos</w:t>
      </w:r>
      <w:proofErr w:type="spellEnd"/>
      <w:r>
        <w:rPr>
          <w:sz w:val="22"/>
          <w:szCs w:val="22"/>
        </w:rPr>
        <w:t xml:space="preserve">, P.S. </w:t>
      </w:r>
      <w:proofErr w:type="spellStart"/>
      <w:r>
        <w:rPr>
          <w:sz w:val="22"/>
          <w:szCs w:val="22"/>
        </w:rPr>
        <w:t>Petrou</w:t>
      </w:r>
      <w:proofErr w:type="spellEnd"/>
      <w:r>
        <w:rPr>
          <w:sz w:val="22"/>
          <w:szCs w:val="22"/>
        </w:rPr>
        <w:t xml:space="preserve">, S.E. </w:t>
      </w:r>
      <w:proofErr w:type="spellStart"/>
      <w:r>
        <w:rPr>
          <w:sz w:val="22"/>
          <w:szCs w:val="22"/>
        </w:rPr>
        <w:t>Kakabakos</w:t>
      </w:r>
      <w:proofErr w:type="spellEnd"/>
      <w:r>
        <w:rPr>
          <w:sz w:val="22"/>
          <w:szCs w:val="22"/>
        </w:rPr>
        <w:t xml:space="preserve">, D. </w:t>
      </w:r>
      <w:proofErr w:type="spellStart"/>
      <w:r>
        <w:rPr>
          <w:sz w:val="22"/>
          <w:szCs w:val="22"/>
        </w:rPr>
        <w:t>Yannoukakos</w:t>
      </w:r>
      <w:proofErr w:type="spellEnd"/>
      <w:r>
        <w:rPr>
          <w:sz w:val="22"/>
          <w:szCs w:val="22"/>
        </w:rPr>
        <w:t xml:space="preserve">, H. Contopanagos, T. Knoll, T. </w:t>
      </w:r>
      <w:proofErr w:type="spellStart"/>
      <w:r>
        <w:rPr>
          <w:sz w:val="22"/>
          <w:szCs w:val="22"/>
        </w:rPr>
        <w:t>Velten</w:t>
      </w:r>
      <w:proofErr w:type="spellEnd"/>
      <w:r>
        <w:rPr>
          <w:sz w:val="22"/>
          <w:szCs w:val="22"/>
        </w:rPr>
        <w:t xml:space="preserve">, M. DeFazio, L. </w:t>
      </w:r>
      <w:proofErr w:type="spellStart"/>
      <w:r>
        <w:rPr>
          <w:sz w:val="22"/>
          <w:szCs w:val="22"/>
        </w:rPr>
        <w:t>Schiavo</w:t>
      </w:r>
      <w:proofErr w:type="spellEnd"/>
      <w:r>
        <w:rPr>
          <w:sz w:val="22"/>
          <w:szCs w:val="22"/>
        </w:rPr>
        <w:t xml:space="preserve">, M. </w:t>
      </w:r>
      <w:proofErr w:type="spellStart"/>
      <w:r>
        <w:rPr>
          <w:sz w:val="22"/>
          <w:szCs w:val="22"/>
        </w:rPr>
        <w:t>Passamano</w:t>
      </w:r>
      <w:proofErr w:type="spellEnd"/>
      <w:r>
        <w:rPr>
          <w:sz w:val="22"/>
          <w:szCs w:val="22"/>
        </w:rPr>
        <w:t xml:space="preserve">, D. </w:t>
      </w:r>
      <w:proofErr w:type="spellStart"/>
      <w:r>
        <w:rPr>
          <w:sz w:val="22"/>
          <w:szCs w:val="22"/>
        </w:rPr>
        <w:t>Stamou</w:t>
      </w:r>
      <w:proofErr w:type="spellEnd"/>
      <w:r>
        <w:rPr>
          <w:sz w:val="22"/>
          <w:szCs w:val="22"/>
        </w:rPr>
        <w:t xml:space="preserve"> and G. </w:t>
      </w:r>
      <w:proofErr w:type="spellStart"/>
      <w:r>
        <w:rPr>
          <w:sz w:val="22"/>
          <w:szCs w:val="22"/>
        </w:rPr>
        <w:t>Nounesis</w:t>
      </w:r>
      <w:proofErr w:type="spellEnd"/>
      <w:r w:rsidRPr="00C76ED4">
        <w:rPr>
          <w:sz w:val="22"/>
          <w:szCs w:val="22"/>
        </w:rPr>
        <w:t xml:space="preserve">, </w:t>
      </w:r>
      <w:r>
        <w:rPr>
          <w:sz w:val="22"/>
          <w:szCs w:val="22"/>
        </w:rPr>
        <w:t>Biosensors &amp; Bioelectronics, Vol. 26</w:t>
      </w:r>
      <w:r w:rsidRPr="00C76ED4">
        <w:rPr>
          <w:sz w:val="22"/>
          <w:szCs w:val="22"/>
        </w:rPr>
        <w:t>, No.</w:t>
      </w:r>
      <w:r>
        <w:rPr>
          <w:sz w:val="22"/>
          <w:szCs w:val="22"/>
        </w:rPr>
        <w:t xml:space="preserve"> 4 (</w:t>
      </w:r>
      <w:r w:rsidR="00A84E94">
        <w:rPr>
          <w:sz w:val="22"/>
          <w:szCs w:val="22"/>
        </w:rPr>
        <w:t xml:space="preserve">April </w:t>
      </w:r>
      <w:r>
        <w:rPr>
          <w:sz w:val="22"/>
          <w:szCs w:val="22"/>
        </w:rPr>
        <w:t>2010), pp. 1528-1535.</w:t>
      </w:r>
    </w:p>
    <w:p w:rsidR="00C76ED4" w:rsidRPr="00C76ED4" w:rsidRDefault="00C76ED4" w:rsidP="00531F3D">
      <w:pPr>
        <w:numPr>
          <w:ilvl w:val="0"/>
          <w:numId w:val="22"/>
        </w:numPr>
        <w:spacing w:after="120"/>
        <w:rPr>
          <w:sz w:val="22"/>
          <w:szCs w:val="22"/>
        </w:rPr>
      </w:pPr>
      <w:r w:rsidRPr="00C76ED4">
        <w:rPr>
          <w:sz w:val="22"/>
          <w:szCs w:val="22"/>
        </w:rPr>
        <w:t xml:space="preserve">“Optimized Porous Si Microplate Technology for On-Chip local RF isolation”, F. </w:t>
      </w:r>
      <w:proofErr w:type="spellStart"/>
      <w:r w:rsidRPr="00C76ED4">
        <w:rPr>
          <w:sz w:val="22"/>
          <w:szCs w:val="22"/>
        </w:rPr>
        <w:t>Zacharatos</w:t>
      </w:r>
      <w:proofErr w:type="spellEnd"/>
      <w:r w:rsidRPr="00C76ED4">
        <w:rPr>
          <w:sz w:val="22"/>
          <w:szCs w:val="22"/>
        </w:rPr>
        <w:t xml:space="preserve">, H. </w:t>
      </w:r>
      <w:proofErr w:type="spellStart"/>
      <w:r w:rsidRPr="00C76ED4">
        <w:rPr>
          <w:sz w:val="22"/>
          <w:szCs w:val="22"/>
        </w:rPr>
        <w:t>Contopanagos</w:t>
      </w:r>
      <w:proofErr w:type="spellEnd"/>
      <w:r w:rsidRPr="00C76ED4">
        <w:rPr>
          <w:sz w:val="22"/>
          <w:szCs w:val="22"/>
        </w:rPr>
        <w:t xml:space="preserve">, and A.G. </w:t>
      </w:r>
      <w:proofErr w:type="spellStart"/>
      <w:r w:rsidRPr="00C76ED4">
        <w:rPr>
          <w:sz w:val="22"/>
          <w:szCs w:val="22"/>
        </w:rPr>
        <w:t>Nassiopoulou</w:t>
      </w:r>
      <w:proofErr w:type="spellEnd"/>
      <w:r w:rsidRPr="00C76ED4">
        <w:rPr>
          <w:sz w:val="22"/>
          <w:szCs w:val="22"/>
        </w:rPr>
        <w:t>, IEEE Trans. Electron Devices, Vol. 56, No.</w:t>
      </w:r>
      <w:r w:rsidR="00BD0CF6">
        <w:rPr>
          <w:sz w:val="22"/>
          <w:szCs w:val="22"/>
        </w:rPr>
        <w:t xml:space="preserve"> 11 (Nov. 2009), pp. 2733-2738.</w:t>
      </w:r>
    </w:p>
    <w:p w:rsidR="00C76ED4" w:rsidRPr="00C76ED4" w:rsidRDefault="00C76ED4" w:rsidP="00531F3D">
      <w:pPr>
        <w:numPr>
          <w:ilvl w:val="0"/>
          <w:numId w:val="22"/>
        </w:numPr>
        <w:spacing w:after="120"/>
        <w:rPr>
          <w:sz w:val="22"/>
          <w:szCs w:val="22"/>
        </w:rPr>
      </w:pPr>
      <w:r w:rsidRPr="00C76ED4">
        <w:rPr>
          <w:sz w:val="22"/>
          <w:szCs w:val="22"/>
        </w:rPr>
        <w:t xml:space="preserve">“A Monolithic Photonic </w:t>
      </w:r>
      <w:proofErr w:type="spellStart"/>
      <w:r w:rsidRPr="00C76ED4">
        <w:rPr>
          <w:sz w:val="22"/>
          <w:szCs w:val="22"/>
        </w:rPr>
        <w:t>Microcantilever</w:t>
      </w:r>
      <w:proofErr w:type="spellEnd"/>
      <w:r w:rsidRPr="00C76ED4">
        <w:rPr>
          <w:sz w:val="22"/>
          <w:szCs w:val="22"/>
        </w:rPr>
        <w:t xml:space="preserve"> Device for in-Situ Monitoring of Volatile Compounds”, K. </w:t>
      </w:r>
      <w:proofErr w:type="spellStart"/>
      <w:r w:rsidRPr="00C76ED4">
        <w:rPr>
          <w:sz w:val="22"/>
          <w:szCs w:val="22"/>
        </w:rPr>
        <w:t>Misiakos</w:t>
      </w:r>
      <w:proofErr w:type="spellEnd"/>
      <w:r w:rsidRPr="00C76ED4">
        <w:rPr>
          <w:sz w:val="22"/>
          <w:szCs w:val="22"/>
        </w:rPr>
        <w:t xml:space="preserve">, I. </w:t>
      </w:r>
      <w:proofErr w:type="spellStart"/>
      <w:r w:rsidRPr="00C76ED4">
        <w:rPr>
          <w:sz w:val="22"/>
          <w:szCs w:val="22"/>
        </w:rPr>
        <w:t>Raptis</w:t>
      </w:r>
      <w:proofErr w:type="spellEnd"/>
      <w:r w:rsidRPr="00C76ED4">
        <w:rPr>
          <w:sz w:val="22"/>
          <w:szCs w:val="22"/>
        </w:rPr>
        <w:t xml:space="preserve">, A. </w:t>
      </w:r>
      <w:proofErr w:type="spellStart"/>
      <w:r w:rsidRPr="00C76ED4">
        <w:rPr>
          <w:sz w:val="22"/>
          <w:szCs w:val="22"/>
        </w:rPr>
        <w:t>Gerardino</w:t>
      </w:r>
      <w:proofErr w:type="spellEnd"/>
      <w:r w:rsidRPr="00C76ED4">
        <w:rPr>
          <w:sz w:val="22"/>
          <w:szCs w:val="22"/>
        </w:rPr>
        <w:t xml:space="preserve">, H. Contopanagos, and M. </w:t>
      </w:r>
      <w:proofErr w:type="spellStart"/>
      <w:r w:rsidRPr="00C76ED4">
        <w:rPr>
          <w:sz w:val="22"/>
          <w:szCs w:val="22"/>
        </w:rPr>
        <w:t>Kitsara</w:t>
      </w:r>
      <w:proofErr w:type="spellEnd"/>
      <w:r w:rsidRPr="00C76ED4">
        <w:rPr>
          <w:sz w:val="22"/>
          <w:szCs w:val="22"/>
        </w:rPr>
        <w:t xml:space="preserve">, Lab Chip, Vol. 9 (Sep. 2009), pp. 1261 - 1266. </w:t>
      </w:r>
    </w:p>
    <w:p w:rsidR="00C76ED4" w:rsidRPr="00C76ED4" w:rsidRDefault="00C76ED4" w:rsidP="00531F3D">
      <w:pPr>
        <w:numPr>
          <w:ilvl w:val="0"/>
          <w:numId w:val="22"/>
        </w:numPr>
        <w:spacing w:after="120"/>
        <w:rPr>
          <w:sz w:val="22"/>
          <w:szCs w:val="22"/>
        </w:rPr>
      </w:pPr>
      <w:r w:rsidRPr="00C76ED4">
        <w:rPr>
          <w:sz w:val="22"/>
          <w:szCs w:val="22"/>
        </w:rPr>
        <w:t xml:space="preserve">“Broadband electrical characterization of </w:t>
      </w:r>
      <w:proofErr w:type="spellStart"/>
      <w:r w:rsidRPr="00C76ED4">
        <w:rPr>
          <w:sz w:val="22"/>
          <w:szCs w:val="22"/>
        </w:rPr>
        <w:t>macroporous</w:t>
      </w:r>
      <w:proofErr w:type="spellEnd"/>
      <w:r w:rsidRPr="00C76ED4">
        <w:rPr>
          <w:sz w:val="22"/>
          <w:szCs w:val="22"/>
        </w:rPr>
        <w:t xml:space="preserve"> silicon at microwave frequencies”, H. Contopanagos, D. Pagonis and A. G. </w:t>
      </w:r>
      <w:proofErr w:type="spellStart"/>
      <w:r w:rsidRPr="00C76ED4">
        <w:rPr>
          <w:sz w:val="22"/>
          <w:szCs w:val="22"/>
        </w:rPr>
        <w:t>Nassiopoulou</w:t>
      </w:r>
      <w:proofErr w:type="spellEnd"/>
      <w:r w:rsidRPr="00C76ED4">
        <w:rPr>
          <w:sz w:val="22"/>
          <w:szCs w:val="22"/>
        </w:rPr>
        <w:t xml:space="preserve">, Phys. Stat. Sol. (a) 205, No. </w:t>
      </w:r>
      <w:r w:rsidR="00BD0CF6">
        <w:rPr>
          <w:sz w:val="22"/>
          <w:szCs w:val="22"/>
        </w:rPr>
        <w:t xml:space="preserve">11 (Nov. 2008), pp. 2548-2551. </w:t>
      </w:r>
    </w:p>
    <w:p w:rsidR="00C76ED4" w:rsidRPr="00C76ED4" w:rsidRDefault="00C76ED4" w:rsidP="00531F3D">
      <w:pPr>
        <w:numPr>
          <w:ilvl w:val="0"/>
          <w:numId w:val="22"/>
        </w:numPr>
        <w:spacing w:after="120"/>
        <w:rPr>
          <w:sz w:val="22"/>
          <w:szCs w:val="22"/>
        </w:rPr>
      </w:pPr>
      <w:r w:rsidRPr="00C76ED4">
        <w:rPr>
          <w:sz w:val="22"/>
          <w:szCs w:val="22"/>
        </w:rPr>
        <w:t xml:space="preserve">“RF characterization and isolation properties of mesoporous Si by on-chip coplanar waveguide measurements”, H. Contopanagos, F. </w:t>
      </w:r>
      <w:proofErr w:type="spellStart"/>
      <w:r w:rsidRPr="00C76ED4">
        <w:rPr>
          <w:sz w:val="22"/>
          <w:szCs w:val="22"/>
        </w:rPr>
        <w:t>Zacharatos</w:t>
      </w:r>
      <w:proofErr w:type="spellEnd"/>
      <w:r w:rsidRPr="00C76ED4">
        <w:rPr>
          <w:sz w:val="22"/>
          <w:szCs w:val="22"/>
        </w:rPr>
        <w:t xml:space="preserve"> and A. G. </w:t>
      </w:r>
      <w:proofErr w:type="spellStart"/>
      <w:r w:rsidRPr="00C76ED4">
        <w:rPr>
          <w:sz w:val="22"/>
          <w:szCs w:val="22"/>
        </w:rPr>
        <w:t>Nassiopoulou</w:t>
      </w:r>
      <w:proofErr w:type="spellEnd"/>
      <w:r w:rsidRPr="00C76ED4">
        <w:rPr>
          <w:sz w:val="22"/>
          <w:szCs w:val="22"/>
        </w:rPr>
        <w:t xml:space="preserve">, Solid-State Electronics Vol. 52, No 11 (Nov. 2008), pp. 1730-1734. </w:t>
      </w:r>
    </w:p>
    <w:p w:rsidR="00C76ED4" w:rsidRPr="00C76ED4" w:rsidRDefault="00C76ED4" w:rsidP="00531F3D">
      <w:pPr>
        <w:numPr>
          <w:ilvl w:val="0"/>
          <w:numId w:val="22"/>
        </w:numPr>
        <w:spacing w:after="120"/>
        <w:rPr>
          <w:sz w:val="22"/>
          <w:szCs w:val="22"/>
        </w:rPr>
      </w:pPr>
      <w:r w:rsidRPr="00C76ED4">
        <w:rPr>
          <w:sz w:val="22"/>
          <w:szCs w:val="22"/>
        </w:rPr>
        <w:t xml:space="preserve">“Integrated inductors on porous silicon”, H. Contopanagos and A. </w:t>
      </w:r>
      <w:proofErr w:type="spellStart"/>
      <w:r w:rsidRPr="00C76ED4">
        <w:rPr>
          <w:sz w:val="22"/>
          <w:szCs w:val="22"/>
        </w:rPr>
        <w:t>Nassiopoulou</w:t>
      </w:r>
      <w:proofErr w:type="spellEnd"/>
      <w:r w:rsidRPr="00C76ED4">
        <w:rPr>
          <w:sz w:val="22"/>
          <w:szCs w:val="22"/>
        </w:rPr>
        <w:t xml:space="preserve">, Phys. Stat. Sol. (a) 204, </w:t>
      </w:r>
      <w:r w:rsidR="00BD0CF6">
        <w:rPr>
          <w:sz w:val="22"/>
          <w:szCs w:val="22"/>
        </w:rPr>
        <w:t xml:space="preserve">No. 5 (May 2007), pp. 1454-58. </w:t>
      </w:r>
    </w:p>
    <w:p w:rsidR="00C76ED4" w:rsidRPr="00C76ED4" w:rsidRDefault="00C76ED4" w:rsidP="00531F3D">
      <w:pPr>
        <w:numPr>
          <w:ilvl w:val="0"/>
          <w:numId w:val="22"/>
        </w:numPr>
        <w:spacing w:after="120"/>
        <w:rPr>
          <w:sz w:val="22"/>
          <w:szCs w:val="22"/>
        </w:rPr>
      </w:pPr>
      <w:r w:rsidRPr="00C76ED4">
        <w:rPr>
          <w:sz w:val="22"/>
          <w:szCs w:val="22"/>
        </w:rPr>
        <w:t xml:space="preserve">“Effective parameters for metamorphic materials and metamaterials through a resonant inverse scattering approach”, N. Alexopoulos, C. Kyriazidou and H. Contopanagos, IEEE Trans. Microwave Theory Tech. Vol. 55, No 2 (Feb. 2007), pp. 254-267. </w:t>
      </w:r>
    </w:p>
    <w:p w:rsidR="00C76ED4" w:rsidRPr="00C76ED4" w:rsidRDefault="00C76ED4" w:rsidP="00531F3D">
      <w:pPr>
        <w:numPr>
          <w:ilvl w:val="0"/>
          <w:numId w:val="22"/>
        </w:numPr>
        <w:spacing w:after="120"/>
        <w:rPr>
          <w:sz w:val="22"/>
          <w:szCs w:val="22"/>
        </w:rPr>
      </w:pPr>
      <w:r w:rsidRPr="00C76ED4">
        <w:rPr>
          <w:sz w:val="22"/>
          <w:szCs w:val="22"/>
        </w:rPr>
        <w:lastRenderedPageBreak/>
        <w:t>“Metamorphic Materials: Bulk electromagnetic transitions realized in electronically reconf</w:t>
      </w:r>
      <w:r w:rsidR="00921116">
        <w:rPr>
          <w:sz w:val="22"/>
          <w:szCs w:val="22"/>
        </w:rPr>
        <w:t>igurable composite media</w:t>
      </w:r>
      <w:r w:rsidRPr="00C76ED4">
        <w:rPr>
          <w:sz w:val="22"/>
          <w:szCs w:val="22"/>
        </w:rPr>
        <w:t xml:space="preserve">”, C. Kyriazidou, H. Contopanagos and N. </w:t>
      </w:r>
      <w:proofErr w:type="spellStart"/>
      <w:r w:rsidRPr="00C76ED4">
        <w:rPr>
          <w:sz w:val="22"/>
          <w:szCs w:val="22"/>
        </w:rPr>
        <w:t>Alexopoulos</w:t>
      </w:r>
      <w:proofErr w:type="spellEnd"/>
      <w:r w:rsidRPr="00C76ED4">
        <w:rPr>
          <w:sz w:val="22"/>
          <w:szCs w:val="22"/>
        </w:rPr>
        <w:t xml:space="preserve">, </w:t>
      </w:r>
      <w:proofErr w:type="spellStart"/>
      <w:r w:rsidRPr="00C76ED4">
        <w:rPr>
          <w:sz w:val="22"/>
          <w:szCs w:val="22"/>
        </w:rPr>
        <w:t>Journ</w:t>
      </w:r>
      <w:proofErr w:type="spellEnd"/>
      <w:r w:rsidRPr="00C76ED4">
        <w:rPr>
          <w:sz w:val="22"/>
          <w:szCs w:val="22"/>
        </w:rPr>
        <w:t xml:space="preserve">. Opt. Soc. Am. A Vol. 23, No. </w:t>
      </w:r>
      <w:r w:rsidR="00BD0CF6">
        <w:rPr>
          <w:sz w:val="22"/>
          <w:szCs w:val="22"/>
        </w:rPr>
        <w:t xml:space="preserve">11 (Nov. 2006), pp. 2961-2968. </w:t>
      </w:r>
    </w:p>
    <w:p w:rsidR="00C76ED4" w:rsidRPr="00C76ED4" w:rsidRDefault="00C76ED4" w:rsidP="00531F3D">
      <w:pPr>
        <w:numPr>
          <w:ilvl w:val="0"/>
          <w:numId w:val="22"/>
        </w:numPr>
        <w:spacing w:after="120"/>
        <w:rPr>
          <w:sz w:val="22"/>
          <w:szCs w:val="22"/>
        </w:rPr>
      </w:pPr>
      <w:r w:rsidRPr="00C76ED4">
        <w:rPr>
          <w:sz w:val="22"/>
          <w:szCs w:val="22"/>
        </w:rPr>
        <w:t xml:space="preserve">“Design and simulation of Integrated inductors on porous Silicon in CMOS-compatible processes”, H. Contopanagos and A. </w:t>
      </w:r>
      <w:proofErr w:type="spellStart"/>
      <w:r w:rsidRPr="00C76ED4">
        <w:rPr>
          <w:sz w:val="22"/>
          <w:szCs w:val="22"/>
        </w:rPr>
        <w:t>N</w:t>
      </w:r>
      <w:r w:rsidR="002A01BE">
        <w:rPr>
          <w:sz w:val="22"/>
          <w:szCs w:val="22"/>
        </w:rPr>
        <w:t>assiopoulou</w:t>
      </w:r>
      <w:proofErr w:type="spellEnd"/>
      <w:r w:rsidR="002A01BE">
        <w:rPr>
          <w:sz w:val="22"/>
          <w:szCs w:val="22"/>
        </w:rPr>
        <w:t xml:space="preserve">, Solid State </w:t>
      </w:r>
      <w:proofErr w:type="spellStart"/>
      <w:r w:rsidR="002A01BE">
        <w:rPr>
          <w:sz w:val="22"/>
          <w:szCs w:val="22"/>
        </w:rPr>
        <w:t>Electr</w:t>
      </w:r>
      <w:proofErr w:type="spellEnd"/>
      <w:r w:rsidR="002A01BE">
        <w:rPr>
          <w:sz w:val="22"/>
          <w:szCs w:val="22"/>
        </w:rPr>
        <w:t>.</w:t>
      </w:r>
      <w:r w:rsidRPr="00C76ED4">
        <w:rPr>
          <w:sz w:val="22"/>
          <w:szCs w:val="22"/>
        </w:rPr>
        <w:t xml:space="preserve">, Vol. 50, No. 7-8 (Jul.-Aug. 2006), pp. 1283-1290. </w:t>
      </w:r>
    </w:p>
    <w:p w:rsidR="00C76ED4" w:rsidRPr="00C76ED4" w:rsidRDefault="00C76ED4" w:rsidP="00531F3D">
      <w:pPr>
        <w:numPr>
          <w:ilvl w:val="0"/>
          <w:numId w:val="22"/>
        </w:numPr>
        <w:spacing w:after="120"/>
        <w:rPr>
          <w:sz w:val="22"/>
          <w:szCs w:val="22"/>
        </w:rPr>
      </w:pPr>
      <w:r w:rsidRPr="00C76ED4">
        <w:rPr>
          <w:sz w:val="22"/>
          <w:szCs w:val="22"/>
        </w:rPr>
        <w:t>“Electromagnetic design methods in systems-on-chip: Integrated filters for wireless CMOS RFICs”, H.</w:t>
      </w:r>
      <w:r w:rsidR="00E62E45">
        <w:rPr>
          <w:sz w:val="22"/>
          <w:szCs w:val="22"/>
        </w:rPr>
        <w:t xml:space="preserve"> </w:t>
      </w:r>
      <w:r w:rsidRPr="00C76ED4">
        <w:rPr>
          <w:sz w:val="22"/>
          <w:szCs w:val="22"/>
        </w:rPr>
        <w:t>Contopanagos, Journal of Physic</w:t>
      </w:r>
      <w:r w:rsidR="00BD0CF6">
        <w:rPr>
          <w:sz w:val="22"/>
          <w:szCs w:val="22"/>
        </w:rPr>
        <w:t xml:space="preserve">s, Vol.10 (2005), pp. 337-342. </w:t>
      </w:r>
    </w:p>
    <w:p w:rsidR="00C76ED4" w:rsidRPr="00C76ED4" w:rsidRDefault="00C76ED4" w:rsidP="00531F3D">
      <w:pPr>
        <w:numPr>
          <w:ilvl w:val="0"/>
          <w:numId w:val="22"/>
        </w:numPr>
        <w:spacing w:after="120"/>
        <w:rPr>
          <w:sz w:val="22"/>
          <w:szCs w:val="22"/>
        </w:rPr>
      </w:pPr>
      <w:r w:rsidRPr="00C76ED4">
        <w:rPr>
          <w:sz w:val="22"/>
          <w:szCs w:val="22"/>
        </w:rPr>
        <w:t xml:space="preserve">“Well-conditioned Boundary Integral Equations for Three-Dimensional Electromagnetic Scattering”, H. Contopanagos, B. </w:t>
      </w:r>
      <w:proofErr w:type="spellStart"/>
      <w:r w:rsidRPr="00C76ED4">
        <w:rPr>
          <w:sz w:val="22"/>
          <w:szCs w:val="22"/>
        </w:rPr>
        <w:t>Dembart</w:t>
      </w:r>
      <w:proofErr w:type="spellEnd"/>
      <w:r w:rsidRPr="00C76ED4">
        <w:rPr>
          <w:sz w:val="22"/>
          <w:szCs w:val="22"/>
        </w:rPr>
        <w:t xml:space="preserve">, M. </w:t>
      </w:r>
      <w:proofErr w:type="spellStart"/>
      <w:r w:rsidRPr="00C76ED4">
        <w:rPr>
          <w:sz w:val="22"/>
          <w:szCs w:val="22"/>
        </w:rPr>
        <w:t>Epton</w:t>
      </w:r>
      <w:proofErr w:type="spellEnd"/>
      <w:r w:rsidRPr="00C76ED4">
        <w:rPr>
          <w:sz w:val="22"/>
          <w:szCs w:val="22"/>
        </w:rPr>
        <w:t xml:space="preserve">, J. </w:t>
      </w:r>
      <w:proofErr w:type="spellStart"/>
      <w:r w:rsidRPr="00C76ED4">
        <w:rPr>
          <w:sz w:val="22"/>
          <w:szCs w:val="22"/>
        </w:rPr>
        <w:t>Ottusch</w:t>
      </w:r>
      <w:proofErr w:type="spellEnd"/>
      <w:r w:rsidRPr="00C76ED4">
        <w:rPr>
          <w:sz w:val="22"/>
          <w:szCs w:val="22"/>
        </w:rPr>
        <w:t xml:space="preserve">, V. </w:t>
      </w:r>
      <w:proofErr w:type="spellStart"/>
      <w:r w:rsidRPr="00C76ED4">
        <w:rPr>
          <w:sz w:val="22"/>
          <w:szCs w:val="22"/>
        </w:rPr>
        <w:t>Rokhlin</w:t>
      </w:r>
      <w:proofErr w:type="spellEnd"/>
      <w:r w:rsidRPr="00C76ED4">
        <w:rPr>
          <w:sz w:val="22"/>
          <w:szCs w:val="22"/>
        </w:rPr>
        <w:t xml:space="preserve">, J. </w:t>
      </w:r>
      <w:proofErr w:type="spellStart"/>
      <w:r w:rsidRPr="00C76ED4">
        <w:rPr>
          <w:sz w:val="22"/>
          <w:szCs w:val="22"/>
        </w:rPr>
        <w:t>Visher</w:t>
      </w:r>
      <w:proofErr w:type="spellEnd"/>
      <w:r w:rsidRPr="00C76ED4">
        <w:rPr>
          <w:sz w:val="22"/>
          <w:szCs w:val="22"/>
        </w:rPr>
        <w:t xml:space="preserve"> and S. </w:t>
      </w:r>
      <w:proofErr w:type="spellStart"/>
      <w:r w:rsidRPr="00C76ED4">
        <w:rPr>
          <w:sz w:val="22"/>
          <w:szCs w:val="22"/>
        </w:rPr>
        <w:t>Wandzura</w:t>
      </w:r>
      <w:proofErr w:type="spellEnd"/>
      <w:r w:rsidRPr="00C76ED4">
        <w:rPr>
          <w:sz w:val="22"/>
          <w:szCs w:val="22"/>
        </w:rPr>
        <w:t xml:space="preserve">, IEEE Trans. Antennas and Propagation, Vol. 50, No. 12 (Dec. 2002), pp. 1824-1830.  </w:t>
      </w:r>
    </w:p>
    <w:p w:rsidR="00C76ED4" w:rsidRPr="00C76ED4" w:rsidRDefault="00C76ED4" w:rsidP="00531F3D">
      <w:pPr>
        <w:numPr>
          <w:ilvl w:val="0"/>
          <w:numId w:val="22"/>
        </w:numPr>
        <w:spacing w:after="120"/>
        <w:rPr>
          <w:sz w:val="22"/>
          <w:szCs w:val="22"/>
        </w:rPr>
      </w:pPr>
      <w:r w:rsidRPr="00C76ED4">
        <w:rPr>
          <w:sz w:val="22"/>
          <w:szCs w:val="22"/>
        </w:rPr>
        <w:t xml:space="preserve">“Artificial versus Natural Crystals: Effective Wave Impedance of Photonic Band Gap Materials”, C. Kyriazidou, H. Contopanagos, W. Merrill and N. Alexopoulos, IEEE Trans. Antennas and Propagation, Vol. 48, </w:t>
      </w:r>
      <w:r w:rsidR="00BD0CF6">
        <w:rPr>
          <w:sz w:val="22"/>
          <w:szCs w:val="22"/>
        </w:rPr>
        <w:t xml:space="preserve">No. 1 (Jan. 2000), pp. 95-106. </w:t>
      </w:r>
      <w:r w:rsidRPr="00C76ED4">
        <w:rPr>
          <w:sz w:val="22"/>
          <w:szCs w:val="22"/>
        </w:rPr>
        <w:t xml:space="preserve"> </w:t>
      </w:r>
    </w:p>
    <w:p w:rsidR="00C76ED4" w:rsidRPr="00C76ED4" w:rsidRDefault="00C76ED4" w:rsidP="00531F3D">
      <w:pPr>
        <w:numPr>
          <w:ilvl w:val="0"/>
          <w:numId w:val="22"/>
        </w:numPr>
        <w:spacing w:after="120"/>
        <w:rPr>
          <w:sz w:val="22"/>
          <w:szCs w:val="22"/>
        </w:rPr>
      </w:pPr>
      <w:r w:rsidRPr="00C76ED4">
        <w:rPr>
          <w:sz w:val="22"/>
          <w:szCs w:val="22"/>
        </w:rPr>
        <w:t>“Monolithic Waveguide Filters using Printed Photonic Band Gap Materials”, C. Kyriazidou</w:t>
      </w:r>
      <w:r w:rsidR="0051564F">
        <w:rPr>
          <w:sz w:val="22"/>
          <w:szCs w:val="22"/>
        </w:rPr>
        <w:t>, H. Contopanagos</w:t>
      </w:r>
      <w:r w:rsidRPr="00C76ED4">
        <w:rPr>
          <w:sz w:val="22"/>
          <w:szCs w:val="22"/>
        </w:rPr>
        <w:t xml:space="preserve"> and N. Alexopoulos, IEEE Trans. Microwave Theory Tech., Vol. 49, No. 2 (Feb. 2001), pp. 297-307. </w:t>
      </w:r>
    </w:p>
    <w:p w:rsidR="00C76ED4" w:rsidRPr="00C76ED4" w:rsidRDefault="00C76ED4" w:rsidP="00531F3D">
      <w:pPr>
        <w:numPr>
          <w:ilvl w:val="0"/>
          <w:numId w:val="22"/>
        </w:numPr>
        <w:spacing w:after="120"/>
        <w:rPr>
          <w:sz w:val="22"/>
          <w:szCs w:val="22"/>
        </w:rPr>
      </w:pPr>
      <w:r w:rsidRPr="00C76ED4">
        <w:rPr>
          <w:sz w:val="22"/>
          <w:szCs w:val="22"/>
        </w:rPr>
        <w:t xml:space="preserve">“Electromagnetic Scattering from a PBG Material Excited by an Electric Line Source”, W.M. Merrill, C.A. Kyriazidou, H.F. Contopanagos and N.G. Alexopoulos, IEEE Trans. Microwave Theory Tech., Vol. 47, No. </w:t>
      </w:r>
      <w:r w:rsidR="00BD0CF6">
        <w:rPr>
          <w:sz w:val="22"/>
          <w:szCs w:val="22"/>
        </w:rPr>
        <w:t xml:space="preserve">11 (Nov. 1999), pp. 2105-2114. </w:t>
      </w:r>
    </w:p>
    <w:p w:rsidR="00C76ED4" w:rsidRPr="00C76ED4" w:rsidRDefault="00C76ED4" w:rsidP="00531F3D">
      <w:pPr>
        <w:numPr>
          <w:ilvl w:val="0"/>
          <w:numId w:val="22"/>
        </w:numPr>
        <w:spacing w:after="120"/>
        <w:rPr>
          <w:sz w:val="22"/>
          <w:szCs w:val="22"/>
        </w:rPr>
      </w:pPr>
      <w:r w:rsidRPr="00C76ED4">
        <w:rPr>
          <w:sz w:val="22"/>
          <w:szCs w:val="22"/>
        </w:rPr>
        <w:t xml:space="preserve">“Electromagnetic properties of Periodic Arrays of Ultra-Thin Metallic Films from DC to Ultraviolet Frequencies”, H. Contopanagos, E. </w:t>
      </w:r>
      <w:proofErr w:type="spellStart"/>
      <w:r w:rsidRPr="00C76ED4">
        <w:rPr>
          <w:sz w:val="22"/>
          <w:szCs w:val="22"/>
        </w:rPr>
        <w:t>Yablonovitch</w:t>
      </w:r>
      <w:proofErr w:type="spellEnd"/>
      <w:r w:rsidRPr="00C76ED4">
        <w:rPr>
          <w:sz w:val="22"/>
          <w:szCs w:val="22"/>
        </w:rPr>
        <w:t xml:space="preserve"> and N. </w:t>
      </w:r>
      <w:proofErr w:type="spellStart"/>
      <w:r w:rsidRPr="00C76ED4">
        <w:rPr>
          <w:sz w:val="22"/>
          <w:szCs w:val="22"/>
        </w:rPr>
        <w:t>Alexopoulos</w:t>
      </w:r>
      <w:proofErr w:type="spellEnd"/>
      <w:r w:rsidRPr="00C76ED4">
        <w:rPr>
          <w:sz w:val="22"/>
          <w:szCs w:val="22"/>
        </w:rPr>
        <w:t xml:space="preserve">, </w:t>
      </w:r>
      <w:proofErr w:type="spellStart"/>
      <w:r w:rsidRPr="00C76ED4">
        <w:rPr>
          <w:sz w:val="22"/>
          <w:szCs w:val="22"/>
        </w:rPr>
        <w:t>Journ</w:t>
      </w:r>
      <w:proofErr w:type="spellEnd"/>
      <w:r w:rsidRPr="00C76ED4">
        <w:rPr>
          <w:sz w:val="22"/>
          <w:szCs w:val="22"/>
        </w:rPr>
        <w:t xml:space="preserve">. Opt. Soc. Am. A, Vol. 16, No. 9 (Sep. 1999), pp. 2294-2306. </w:t>
      </w:r>
    </w:p>
    <w:p w:rsidR="00C76ED4" w:rsidRPr="00C76ED4" w:rsidRDefault="00C76ED4" w:rsidP="00531F3D">
      <w:pPr>
        <w:numPr>
          <w:ilvl w:val="0"/>
          <w:numId w:val="22"/>
        </w:numPr>
        <w:spacing w:after="120"/>
        <w:rPr>
          <w:sz w:val="22"/>
          <w:szCs w:val="22"/>
        </w:rPr>
      </w:pPr>
      <w:r w:rsidRPr="00C76ED4">
        <w:rPr>
          <w:sz w:val="22"/>
          <w:szCs w:val="22"/>
        </w:rPr>
        <w:t xml:space="preserve">“Effective Response Functions for Photonic Band Gap Materials”, H. Contopanagos, C. Kyriazidou, W. Merrill and N. </w:t>
      </w:r>
      <w:proofErr w:type="spellStart"/>
      <w:r w:rsidRPr="00C76ED4">
        <w:rPr>
          <w:sz w:val="22"/>
          <w:szCs w:val="22"/>
        </w:rPr>
        <w:t>Alexopoulos</w:t>
      </w:r>
      <w:proofErr w:type="spellEnd"/>
      <w:r w:rsidRPr="00C76ED4">
        <w:rPr>
          <w:sz w:val="22"/>
          <w:szCs w:val="22"/>
        </w:rPr>
        <w:t xml:space="preserve">, </w:t>
      </w:r>
      <w:proofErr w:type="spellStart"/>
      <w:r w:rsidRPr="00C76ED4">
        <w:rPr>
          <w:sz w:val="22"/>
          <w:szCs w:val="22"/>
        </w:rPr>
        <w:t>Journ</w:t>
      </w:r>
      <w:proofErr w:type="spellEnd"/>
      <w:r w:rsidRPr="00C76ED4">
        <w:rPr>
          <w:sz w:val="22"/>
          <w:szCs w:val="22"/>
        </w:rPr>
        <w:t xml:space="preserve">. Opt. Soc. Am. A, Vol. 16, No. </w:t>
      </w:r>
      <w:r w:rsidR="00BD0CF6">
        <w:rPr>
          <w:sz w:val="22"/>
          <w:szCs w:val="22"/>
        </w:rPr>
        <w:t xml:space="preserve">7 (July. 1999), pp. 1682-1699. </w:t>
      </w:r>
    </w:p>
    <w:p w:rsidR="00C76ED4" w:rsidRPr="00C76ED4" w:rsidRDefault="00C76ED4" w:rsidP="00531F3D">
      <w:pPr>
        <w:numPr>
          <w:ilvl w:val="0"/>
          <w:numId w:val="22"/>
        </w:numPr>
        <w:spacing w:after="120"/>
        <w:rPr>
          <w:sz w:val="22"/>
          <w:szCs w:val="22"/>
        </w:rPr>
      </w:pPr>
      <w:r w:rsidRPr="00C76ED4">
        <w:rPr>
          <w:sz w:val="22"/>
          <w:szCs w:val="22"/>
        </w:rPr>
        <w:t xml:space="preserve">“Thin Frequency Selective Lattices integrated in Novel Compact MIC, MMIC and PCA Architectures”, H. Contopanagos, L. Zhang and N. Alexopoulos, IEEE Trans. Microwave Theory Tech., Vol. 46, No. 11 (Nov. 1998), pp. 1936-1948. </w:t>
      </w:r>
    </w:p>
    <w:p w:rsidR="00C76ED4" w:rsidRPr="00C76ED4" w:rsidRDefault="00C76ED4" w:rsidP="00531F3D">
      <w:pPr>
        <w:numPr>
          <w:ilvl w:val="0"/>
          <w:numId w:val="22"/>
        </w:numPr>
        <w:spacing w:after="120"/>
        <w:rPr>
          <w:sz w:val="22"/>
          <w:szCs w:val="22"/>
        </w:rPr>
      </w:pPr>
      <w:r w:rsidRPr="00C76ED4">
        <w:rPr>
          <w:sz w:val="22"/>
          <w:szCs w:val="22"/>
        </w:rPr>
        <w:t xml:space="preserve">“High-Q Radio Frequency Structures using One-Dimensionally Periodic Metallic Films”, H. Contopanagos, N. Alexopoulos and E. </w:t>
      </w:r>
      <w:proofErr w:type="spellStart"/>
      <w:r w:rsidRPr="00C76ED4">
        <w:rPr>
          <w:sz w:val="22"/>
          <w:szCs w:val="22"/>
        </w:rPr>
        <w:t>Yablonovitch</w:t>
      </w:r>
      <w:proofErr w:type="spellEnd"/>
      <w:r w:rsidRPr="00C76ED4">
        <w:rPr>
          <w:sz w:val="22"/>
          <w:szCs w:val="22"/>
        </w:rPr>
        <w:t>, IEEE Trans. Microwave Theory Tech., Vol. 46, No</w:t>
      </w:r>
      <w:r w:rsidR="00BD0CF6">
        <w:rPr>
          <w:sz w:val="22"/>
          <w:szCs w:val="22"/>
        </w:rPr>
        <w:t>. 9 (Sep. 1998), pp. 1310-1312.</w:t>
      </w:r>
    </w:p>
    <w:p w:rsidR="00C76ED4" w:rsidRPr="00C76ED4" w:rsidRDefault="00C76ED4" w:rsidP="00531F3D">
      <w:pPr>
        <w:numPr>
          <w:ilvl w:val="0"/>
          <w:numId w:val="22"/>
        </w:numPr>
        <w:spacing w:after="120"/>
        <w:rPr>
          <w:sz w:val="22"/>
          <w:szCs w:val="22"/>
        </w:rPr>
      </w:pPr>
      <w:r w:rsidRPr="00C76ED4">
        <w:rPr>
          <w:sz w:val="22"/>
          <w:szCs w:val="22"/>
        </w:rPr>
        <w:t xml:space="preserve">“Threshold </w:t>
      </w:r>
      <w:proofErr w:type="spellStart"/>
      <w:r w:rsidRPr="00C76ED4">
        <w:rPr>
          <w:sz w:val="22"/>
          <w:szCs w:val="22"/>
        </w:rPr>
        <w:t>Resummation</w:t>
      </w:r>
      <w:proofErr w:type="spellEnd"/>
      <w:r w:rsidRPr="00C76ED4">
        <w:rPr>
          <w:sz w:val="22"/>
          <w:szCs w:val="22"/>
        </w:rPr>
        <w:t xml:space="preserve"> of the Total Cross-Section for Heavy Quark Production in Hadronic Collisions”, E. Berger and H. Contopanagos, Phys. Rev D57 (1998) pp. 253-264. </w:t>
      </w:r>
    </w:p>
    <w:p w:rsidR="00C76ED4" w:rsidRPr="00C76ED4" w:rsidRDefault="00C76ED4" w:rsidP="00531F3D">
      <w:pPr>
        <w:numPr>
          <w:ilvl w:val="0"/>
          <w:numId w:val="22"/>
        </w:numPr>
        <w:spacing w:after="120"/>
        <w:rPr>
          <w:sz w:val="22"/>
          <w:szCs w:val="22"/>
        </w:rPr>
      </w:pPr>
      <w:r w:rsidRPr="00C76ED4">
        <w:rPr>
          <w:sz w:val="22"/>
          <w:szCs w:val="22"/>
        </w:rPr>
        <w:t>“</w:t>
      </w:r>
      <w:proofErr w:type="spellStart"/>
      <w:r w:rsidRPr="00C76ED4">
        <w:rPr>
          <w:sz w:val="22"/>
          <w:szCs w:val="22"/>
        </w:rPr>
        <w:t>Sudakov</w:t>
      </w:r>
      <w:proofErr w:type="spellEnd"/>
      <w:r w:rsidRPr="00C76ED4">
        <w:rPr>
          <w:sz w:val="22"/>
          <w:szCs w:val="22"/>
        </w:rPr>
        <w:t xml:space="preserve"> Factorization and </w:t>
      </w:r>
      <w:proofErr w:type="spellStart"/>
      <w:r w:rsidRPr="00C76ED4">
        <w:rPr>
          <w:sz w:val="22"/>
          <w:szCs w:val="22"/>
        </w:rPr>
        <w:t>Resummation</w:t>
      </w:r>
      <w:proofErr w:type="spellEnd"/>
      <w:r w:rsidRPr="00C76ED4">
        <w:rPr>
          <w:sz w:val="22"/>
          <w:szCs w:val="22"/>
        </w:rPr>
        <w:t xml:space="preserve">”, H. Contopanagos, E. </w:t>
      </w:r>
      <w:proofErr w:type="spellStart"/>
      <w:r w:rsidRPr="00C76ED4">
        <w:rPr>
          <w:sz w:val="22"/>
          <w:szCs w:val="22"/>
        </w:rPr>
        <w:t>Laenen</w:t>
      </w:r>
      <w:proofErr w:type="spellEnd"/>
      <w:r w:rsidRPr="00C76ED4">
        <w:rPr>
          <w:sz w:val="22"/>
          <w:szCs w:val="22"/>
        </w:rPr>
        <w:t xml:space="preserve"> and G. </w:t>
      </w:r>
      <w:proofErr w:type="spellStart"/>
      <w:r w:rsidRPr="00C76ED4">
        <w:rPr>
          <w:sz w:val="22"/>
          <w:szCs w:val="22"/>
        </w:rPr>
        <w:t>Sterman</w:t>
      </w:r>
      <w:proofErr w:type="spellEnd"/>
      <w:r w:rsidRPr="00C76ED4">
        <w:rPr>
          <w:sz w:val="22"/>
          <w:szCs w:val="22"/>
        </w:rPr>
        <w:t xml:space="preserve">, </w:t>
      </w:r>
      <w:proofErr w:type="spellStart"/>
      <w:r w:rsidRPr="00C76ED4">
        <w:rPr>
          <w:sz w:val="22"/>
          <w:szCs w:val="22"/>
        </w:rPr>
        <w:t>Nucl</w:t>
      </w:r>
      <w:proofErr w:type="spellEnd"/>
      <w:r w:rsidRPr="00C76ED4">
        <w:rPr>
          <w:sz w:val="22"/>
          <w:szCs w:val="22"/>
        </w:rPr>
        <w:t>.</w:t>
      </w:r>
      <w:r w:rsidR="00BD0CF6">
        <w:rPr>
          <w:sz w:val="22"/>
          <w:szCs w:val="22"/>
        </w:rPr>
        <w:t xml:space="preserve"> Phys. B484 (1997) pp. 303-330.</w:t>
      </w:r>
    </w:p>
    <w:p w:rsidR="00C76ED4" w:rsidRPr="00C76ED4" w:rsidRDefault="00C76ED4" w:rsidP="00531F3D">
      <w:pPr>
        <w:numPr>
          <w:ilvl w:val="0"/>
          <w:numId w:val="22"/>
        </w:numPr>
        <w:spacing w:after="120"/>
        <w:rPr>
          <w:sz w:val="22"/>
          <w:szCs w:val="22"/>
        </w:rPr>
      </w:pPr>
      <w:r w:rsidRPr="00C76ED4">
        <w:rPr>
          <w:sz w:val="22"/>
          <w:szCs w:val="22"/>
        </w:rPr>
        <w:t>“</w:t>
      </w:r>
      <w:proofErr w:type="spellStart"/>
      <w:r w:rsidRPr="00C76ED4">
        <w:rPr>
          <w:sz w:val="22"/>
          <w:szCs w:val="22"/>
        </w:rPr>
        <w:t>Perturbative</w:t>
      </w:r>
      <w:proofErr w:type="spellEnd"/>
      <w:r w:rsidRPr="00C76ED4">
        <w:rPr>
          <w:sz w:val="22"/>
          <w:szCs w:val="22"/>
        </w:rPr>
        <w:t xml:space="preserve"> </w:t>
      </w:r>
      <w:proofErr w:type="spellStart"/>
      <w:r w:rsidRPr="00C76ED4">
        <w:rPr>
          <w:sz w:val="22"/>
          <w:szCs w:val="22"/>
        </w:rPr>
        <w:t>Resummed</w:t>
      </w:r>
      <w:proofErr w:type="spellEnd"/>
      <w:r w:rsidRPr="00C76ED4">
        <w:rPr>
          <w:sz w:val="22"/>
          <w:szCs w:val="22"/>
        </w:rPr>
        <w:t xml:space="preserve"> Series for Top-Quark Production in Hadron Reactions”, E. Berger and H. Contopanagos, Phys. Rev. D54 (1996) pp. 3085-3113.  </w:t>
      </w:r>
    </w:p>
    <w:p w:rsidR="00C76ED4" w:rsidRPr="00C76ED4" w:rsidRDefault="00C76ED4" w:rsidP="00531F3D">
      <w:pPr>
        <w:numPr>
          <w:ilvl w:val="0"/>
          <w:numId w:val="22"/>
        </w:numPr>
        <w:spacing w:after="120"/>
        <w:rPr>
          <w:sz w:val="22"/>
          <w:szCs w:val="22"/>
        </w:rPr>
      </w:pPr>
      <w:r w:rsidRPr="00C76ED4">
        <w:rPr>
          <w:sz w:val="22"/>
          <w:szCs w:val="22"/>
        </w:rPr>
        <w:t xml:space="preserve">“Reply to `Scattering of very light charged particles' ”, H. Contopanagos and M. </w:t>
      </w:r>
      <w:proofErr w:type="spellStart"/>
      <w:r w:rsidRPr="00C76ED4">
        <w:rPr>
          <w:sz w:val="22"/>
          <w:szCs w:val="22"/>
        </w:rPr>
        <w:t>Einhorn</w:t>
      </w:r>
      <w:proofErr w:type="spellEnd"/>
      <w:r w:rsidRPr="00C76ED4">
        <w:rPr>
          <w:sz w:val="22"/>
          <w:szCs w:val="22"/>
        </w:rPr>
        <w:t>, Phys.</w:t>
      </w:r>
      <w:r w:rsidR="00BD0CF6">
        <w:rPr>
          <w:sz w:val="22"/>
          <w:szCs w:val="22"/>
        </w:rPr>
        <w:t xml:space="preserve"> Rev. D54 (1996) pp.2978-2979. </w:t>
      </w:r>
    </w:p>
    <w:p w:rsidR="00C76ED4" w:rsidRPr="00C76ED4" w:rsidRDefault="00C76ED4" w:rsidP="00531F3D">
      <w:pPr>
        <w:numPr>
          <w:ilvl w:val="0"/>
          <w:numId w:val="22"/>
        </w:numPr>
        <w:spacing w:after="120"/>
        <w:rPr>
          <w:sz w:val="22"/>
          <w:szCs w:val="22"/>
        </w:rPr>
      </w:pPr>
      <w:r w:rsidRPr="00C76ED4">
        <w:rPr>
          <w:sz w:val="22"/>
          <w:szCs w:val="22"/>
        </w:rPr>
        <w:t>“</w:t>
      </w:r>
      <w:proofErr w:type="spellStart"/>
      <w:r w:rsidRPr="00C76ED4">
        <w:rPr>
          <w:sz w:val="22"/>
          <w:szCs w:val="22"/>
        </w:rPr>
        <w:t>Perturbative</w:t>
      </w:r>
      <w:proofErr w:type="spellEnd"/>
      <w:r w:rsidRPr="00C76ED4">
        <w:rPr>
          <w:sz w:val="22"/>
          <w:szCs w:val="22"/>
        </w:rPr>
        <w:t xml:space="preserve"> Gluon </w:t>
      </w:r>
      <w:proofErr w:type="spellStart"/>
      <w:r w:rsidRPr="00C76ED4">
        <w:rPr>
          <w:sz w:val="22"/>
          <w:szCs w:val="22"/>
        </w:rPr>
        <w:t>Resummation</w:t>
      </w:r>
      <w:proofErr w:type="spellEnd"/>
      <w:r w:rsidRPr="00C76ED4">
        <w:rPr>
          <w:sz w:val="22"/>
          <w:szCs w:val="22"/>
        </w:rPr>
        <w:t xml:space="preserve"> of the Top-Quark Production Cross Section”, </w:t>
      </w:r>
      <w:proofErr w:type="spellStart"/>
      <w:r w:rsidRPr="00C76ED4">
        <w:rPr>
          <w:sz w:val="22"/>
          <w:szCs w:val="22"/>
        </w:rPr>
        <w:t>E.Berger</w:t>
      </w:r>
      <w:proofErr w:type="spellEnd"/>
      <w:r w:rsidRPr="00C76ED4">
        <w:rPr>
          <w:sz w:val="22"/>
          <w:szCs w:val="22"/>
        </w:rPr>
        <w:t xml:space="preserve"> and H. Contopanagos, Phys. Lett. B361 (1995) pp. 115-120. </w:t>
      </w:r>
    </w:p>
    <w:p w:rsidR="00C76ED4" w:rsidRPr="00C76ED4" w:rsidRDefault="00C76ED4" w:rsidP="00531F3D">
      <w:pPr>
        <w:numPr>
          <w:ilvl w:val="0"/>
          <w:numId w:val="22"/>
        </w:numPr>
        <w:spacing w:after="120"/>
        <w:rPr>
          <w:sz w:val="22"/>
          <w:szCs w:val="22"/>
        </w:rPr>
      </w:pPr>
      <w:r w:rsidRPr="00C76ED4">
        <w:rPr>
          <w:sz w:val="22"/>
          <w:szCs w:val="22"/>
        </w:rPr>
        <w:t xml:space="preserve">“The </w:t>
      </w:r>
      <w:proofErr w:type="spellStart"/>
      <w:r w:rsidRPr="00C76ED4">
        <w:rPr>
          <w:sz w:val="22"/>
          <w:szCs w:val="22"/>
        </w:rPr>
        <w:t>Dilepton</w:t>
      </w:r>
      <w:proofErr w:type="spellEnd"/>
      <w:r w:rsidRPr="00C76ED4">
        <w:rPr>
          <w:sz w:val="22"/>
          <w:szCs w:val="22"/>
        </w:rPr>
        <w:t xml:space="preserve">-Production Cross-Section in Principal Value </w:t>
      </w:r>
      <w:proofErr w:type="spellStart"/>
      <w:r w:rsidRPr="00C76ED4">
        <w:rPr>
          <w:sz w:val="22"/>
          <w:szCs w:val="22"/>
        </w:rPr>
        <w:t>Resummation</w:t>
      </w:r>
      <w:proofErr w:type="spellEnd"/>
      <w:r w:rsidRPr="00C76ED4">
        <w:rPr>
          <w:sz w:val="22"/>
          <w:szCs w:val="22"/>
        </w:rPr>
        <w:t xml:space="preserve">”, L. </w:t>
      </w:r>
      <w:proofErr w:type="spellStart"/>
      <w:r w:rsidRPr="00C76ED4">
        <w:rPr>
          <w:sz w:val="22"/>
          <w:szCs w:val="22"/>
        </w:rPr>
        <w:t>Alvero</w:t>
      </w:r>
      <w:proofErr w:type="spellEnd"/>
      <w:r w:rsidRPr="00C76ED4">
        <w:rPr>
          <w:sz w:val="22"/>
          <w:szCs w:val="22"/>
        </w:rPr>
        <w:t xml:space="preserve"> and H. </w:t>
      </w:r>
      <w:proofErr w:type="spellStart"/>
      <w:r w:rsidRPr="00C76ED4">
        <w:rPr>
          <w:sz w:val="22"/>
          <w:szCs w:val="22"/>
        </w:rPr>
        <w:t>Contopanagos</w:t>
      </w:r>
      <w:proofErr w:type="spellEnd"/>
      <w:r w:rsidRPr="00C76ED4">
        <w:rPr>
          <w:sz w:val="22"/>
          <w:szCs w:val="22"/>
        </w:rPr>
        <w:t xml:space="preserve">, </w:t>
      </w:r>
      <w:proofErr w:type="spellStart"/>
      <w:r w:rsidRPr="00C76ED4">
        <w:rPr>
          <w:sz w:val="22"/>
          <w:szCs w:val="22"/>
        </w:rPr>
        <w:t>Nucl</w:t>
      </w:r>
      <w:proofErr w:type="spellEnd"/>
      <w:r w:rsidRPr="00C76ED4">
        <w:rPr>
          <w:sz w:val="22"/>
          <w:szCs w:val="22"/>
        </w:rPr>
        <w:t xml:space="preserve">. </w:t>
      </w:r>
      <w:r w:rsidR="00BD0CF6">
        <w:rPr>
          <w:sz w:val="22"/>
          <w:szCs w:val="22"/>
        </w:rPr>
        <w:t xml:space="preserve">Phys. B456 (1995) pp. 497-530. </w:t>
      </w:r>
    </w:p>
    <w:p w:rsidR="00C76ED4" w:rsidRPr="00C76ED4" w:rsidRDefault="00C76ED4" w:rsidP="00531F3D">
      <w:pPr>
        <w:numPr>
          <w:ilvl w:val="0"/>
          <w:numId w:val="22"/>
        </w:numPr>
        <w:spacing w:after="120"/>
        <w:rPr>
          <w:sz w:val="22"/>
          <w:szCs w:val="22"/>
        </w:rPr>
      </w:pPr>
      <w:r w:rsidRPr="00C76ED4">
        <w:rPr>
          <w:sz w:val="22"/>
          <w:szCs w:val="22"/>
        </w:rPr>
        <w:t xml:space="preserve">“Non-Leading Logarithms in Principal Value </w:t>
      </w:r>
      <w:proofErr w:type="spellStart"/>
      <w:r w:rsidRPr="00C76ED4">
        <w:rPr>
          <w:sz w:val="22"/>
          <w:szCs w:val="22"/>
        </w:rPr>
        <w:t>Resummation</w:t>
      </w:r>
      <w:proofErr w:type="spellEnd"/>
      <w:r w:rsidRPr="00C76ED4">
        <w:rPr>
          <w:sz w:val="22"/>
          <w:szCs w:val="22"/>
        </w:rPr>
        <w:t xml:space="preserve">”, L. </w:t>
      </w:r>
      <w:proofErr w:type="spellStart"/>
      <w:r w:rsidRPr="00C76ED4">
        <w:rPr>
          <w:sz w:val="22"/>
          <w:szCs w:val="22"/>
        </w:rPr>
        <w:t>Alvero</w:t>
      </w:r>
      <w:proofErr w:type="spellEnd"/>
      <w:r w:rsidRPr="00C76ED4">
        <w:rPr>
          <w:sz w:val="22"/>
          <w:szCs w:val="22"/>
        </w:rPr>
        <w:t xml:space="preserve"> and H. </w:t>
      </w:r>
      <w:proofErr w:type="spellStart"/>
      <w:r w:rsidRPr="00C76ED4">
        <w:rPr>
          <w:sz w:val="22"/>
          <w:szCs w:val="22"/>
        </w:rPr>
        <w:t>Contopanagos</w:t>
      </w:r>
      <w:proofErr w:type="spellEnd"/>
      <w:r w:rsidRPr="00C76ED4">
        <w:rPr>
          <w:sz w:val="22"/>
          <w:szCs w:val="22"/>
        </w:rPr>
        <w:t xml:space="preserve">, </w:t>
      </w:r>
      <w:proofErr w:type="spellStart"/>
      <w:r w:rsidRPr="00C76ED4">
        <w:rPr>
          <w:sz w:val="22"/>
          <w:szCs w:val="22"/>
        </w:rPr>
        <w:t>Nucl.Phys</w:t>
      </w:r>
      <w:proofErr w:type="spellEnd"/>
      <w:r w:rsidRPr="00C76ED4">
        <w:rPr>
          <w:sz w:val="22"/>
          <w:szCs w:val="22"/>
        </w:rPr>
        <w:t xml:space="preserve">. B436 (1995) pp. 184-212. </w:t>
      </w:r>
    </w:p>
    <w:p w:rsidR="00C76ED4" w:rsidRPr="00C76ED4" w:rsidRDefault="00C76ED4" w:rsidP="00531F3D">
      <w:pPr>
        <w:numPr>
          <w:ilvl w:val="0"/>
          <w:numId w:val="22"/>
        </w:numPr>
        <w:spacing w:after="120"/>
        <w:rPr>
          <w:sz w:val="22"/>
          <w:szCs w:val="22"/>
        </w:rPr>
      </w:pPr>
      <w:r w:rsidRPr="00C76ED4">
        <w:rPr>
          <w:sz w:val="22"/>
          <w:szCs w:val="22"/>
        </w:rPr>
        <w:t xml:space="preserve">“Principal Value </w:t>
      </w:r>
      <w:proofErr w:type="spellStart"/>
      <w:r w:rsidRPr="00C76ED4">
        <w:rPr>
          <w:sz w:val="22"/>
          <w:szCs w:val="22"/>
        </w:rPr>
        <w:t>Re</w:t>
      </w:r>
      <w:r w:rsidR="002A01BE">
        <w:rPr>
          <w:sz w:val="22"/>
          <w:szCs w:val="22"/>
        </w:rPr>
        <w:t>summation</w:t>
      </w:r>
      <w:proofErr w:type="spellEnd"/>
      <w:r w:rsidR="002A01BE">
        <w:rPr>
          <w:sz w:val="22"/>
          <w:szCs w:val="22"/>
        </w:rPr>
        <w:t xml:space="preserve">”, H. Contopanagos and G. </w:t>
      </w:r>
      <w:proofErr w:type="spellStart"/>
      <w:r w:rsidR="002A01BE">
        <w:rPr>
          <w:sz w:val="22"/>
          <w:szCs w:val="22"/>
        </w:rPr>
        <w:t>Sterman</w:t>
      </w:r>
      <w:proofErr w:type="spellEnd"/>
      <w:r w:rsidRPr="00C76ED4">
        <w:rPr>
          <w:sz w:val="22"/>
          <w:szCs w:val="22"/>
        </w:rPr>
        <w:t xml:space="preserve"> </w:t>
      </w:r>
      <w:proofErr w:type="spellStart"/>
      <w:r w:rsidRPr="00C76ED4">
        <w:rPr>
          <w:sz w:val="22"/>
          <w:szCs w:val="22"/>
        </w:rPr>
        <w:t>Nucl</w:t>
      </w:r>
      <w:proofErr w:type="spellEnd"/>
      <w:r w:rsidRPr="00C76ED4">
        <w:rPr>
          <w:sz w:val="22"/>
          <w:szCs w:val="22"/>
        </w:rPr>
        <w:t>.</w:t>
      </w:r>
      <w:r w:rsidR="00BD0CF6">
        <w:rPr>
          <w:sz w:val="22"/>
          <w:szCs w:val="22"/>
        </w:rPr>
        <w:t xml:space="preserve"> Phys. B419 (1994) pp. 77-104. </w:t>
      </w:r>
    </w:p>
    <w:p w:rsidR="00C76ED4" w:rsidRPr="00C76ED4" w:rsidRDefault="00C76ED4" w:rsidP="00531F3D">
      <w:pPr>
        <w:numPr>
          <w:ilvl w:val="0"/>
          <w:numId w:val="22"/>
        </w:numPr>
        <w:spacing w:after="120"/>
        <w:rPr>
          <w:sz w:val="22"/>
          <w:szCs w:val="22"/>
        </w:rPr>
      </w:pPr>
      <w:r w:rsidRPr="00C76ED4">
        <w:rPr>
          <w:sz w:val="22"/>
          <w:szCs w:val="22"/>
        </w:rPr>
        <w:lastRenderedPageBreak/>
        <w:t xml:space="preserve">“Normalization of the </w:t>
      </w:r>
      <w:proofErr w:type="spellStart"/>
      <w:r w:rsidRPr="00C76ED4">
        <w:rPr>
          <w:sz w:val="22"/>
          <w:szCs w:val="22"/>
        </w:rPr>
        <w:t>Drell</w:t>
      </w:r>
      <w:proofErr w:type="spellEnd"/>
      <w:r w:rsidRPr="00C76ED4">
        <w:rPr>
          <w:sz w:val="22"/>
          <w:szCs w:val="22"/>
        </w:rPr>
        <w:t xml:space="preserve">-Yan cross section in QCD”, H. Contopanagos and G. </w:t>
      </w:r>
      <w:proofErr w:type="spellStart"/>
      <w:r w:rsidRPr="00C76ED4">
        <w:rPr>
          <w:sz w:val="22"/>
          <w:szCs w:val="22"/>
        </w:rPr>
        <w:t>Sterman</w:t>
      </w:r>
      <w:proofErr w:type="spellEnd"/>
      <w:r w:rsidRPr="00C76ED4">
        <w:rPr>
          <w:sz w:val="22"/>
          <w:szCs w:val="22"/>
        </w:rPr>
        <w:t xml:space="preserve">, </w:t>
      </w:r>
      <w:proofErr w:type="spellStart"/>
      <w:r w:rsidRPr="00C76ED4">
        <w:rPr>
          <w:sz w:val="22"/>
          <w:szCs w:val="22"/>
        </w:rPr>
        <w:t>Nucl</w:t>
      </w:r>
      <w:proofErr w:type="spellEnd"/>
      <w:r w:rsidRPr="00C76ED4">
        <w:rPr>
          <w:sz w:val="22"/>
          <w:szCs w:val="22"/>
        </w:rPr>
        <w:t xml:space="preserve">. Phys. B400 (1993) pp. 211-224. </w:t>
      </w:r>
    </w:p>
    <w:p w:rsidR="00C76ED4" w:rsidRPr="00C76ED4" w:rsidRDefault="00C76ED4" w:rsidP="00531F3D">
      <w:pPr>
        <w:numPr>
          <w:ilvl w:val="0"/>
          <w:numId w:val="22"/>
        </w:numPr>
        <w:spacing w:after="120"/>
        <w:rPr>
          <w:sz w:val="22"/>
          <w:szCs w:val="22"/>
        </w:rPr>
      </w:pPr>
      <w:r w:rsidRPr="00C76ED4">
        <w:rPr>
          <w:sz w:val="22"/>
          <w:szCs w:val="22"/>
        </w:rPr>
        <w:t xml:space="preserve">“Coherent-State Parametrization of the QCD Long Distance Dynamics”, H. </w:t>
      </w:r>
      <w:proofErr w:type="spellStart"/>
      <w:r w:rsidRPr="00C76ED4">
        <w:rPr>
          <w:sz w:val="22"/>
          <w:szCs w:val="22"/>
        </w:rPr>
        <w:t>Contopanagos</w:t>
      </w:r>
      <w:proofErr w:type="spellEnd"/>
      <w:r w:rsidRPr="00C76ED4">
        <w:rPr>
          <w:sz w:val="22"/>
          <w:szCs w:val="22"/>
        </w:rPr>
        <w:t xml:space="preserve">, </w:t>
      </w:r>
      <w:proofErr w:type="spellStart"/>
      <w:r w:rsidRPr="00C76ED4">
        <w:rPr>
          <w:sz w:val="22"/>
          <w:szCs w:val="22"/>
        </w:rPr>
        <w:t>Nucl</w:t>
      </w:r>
      <w:proofErr w:type="spellEnd"/>
      <w:r w:rsidRPr="00C76ED4">
        <w:rPr>
          <w:sz w:val="22"/>
          <w:szCs w:val="22"/>
        </w:rPr>
        <w:t xml:space="preserve">. </w:t>
      </w:r>
      <w:r w:rsidR="00BD0CF6">
        <w:rPr>
          <w:sz w:val="22"/>
          <w:szCs w:val="22"/>
        </w:rPr>
        <w:t xml:space="preserve">Phys. B397 (1993) pp. 539-563. </w:t>
      </w:r>
    </w:p>
    <w:p w:rsidR="00C76ED4" w:rsidRPr="00C76ED4" w:rsidRDefault="00C76ED4" w:rsidP="00531F3D">
      <w:pPr>
        <w:numPr>
          <w:ilvl w:val="0"/>
          <w:numId w:val="22"/>
        </w:numPr>
        <w:spacing w:after="120"/>
        <w:rPr>
          <w:sz w:val="22"/>
          <w:szCs w:val="22"/>
        </w:rPr>
      </w:pPr>
      <w:r w:rsidRPr="00C76ED4">
        <w:rPr>
          <w:sz w:val="22"/>
          <w:szCs w:val="22"/>
        </w:rPr>
        <w:t xml:space="preserve">“Physical Consequences of Mass Singularities”, H. Contopanagos and M. </w:t>
      </w:r>
      <w:proofErr w:type="spellStart"/>
      <w:r w:rsidRPr="00C76ED4">
        <w:rPr>
          <w:sz w:val="22"/>
          <w:szCs w:val="22"/>
        </w:rPr>
        <w:t>Einhorn</w:t>
      </w:r>
      <w:proofErr w:type="spellEnd"/>
      <w:r w:rsidRPr="00C76ED4">
        <w:rPr>
          <w:sz w:val="22"/>
          <w:szCs w:val="22"/>
        </w:rPr>
        <w:t xml:space="preserve">, Phys. Lett. B277 (1992) pp. 345-352. </w:t>
      </w:r>
    </w:p>
    <w:p w:rsidR="00C76ED4" w:rsidRPr="00C76ED4" w:rsidRDefault="00C76ED4" w:rsidP="00531F3D">
      <w:pPr>
        <w:numPr>
          <w:ilvl w:val="0"/>
          <w:numId w:val="22"/>
        </w:numPr>
        <w:spacing w:after="120"/>
        <w:rPr>
          <w:sz w:val="22"/>
          <w:szCs w:val="22"/>
        </w:rPr>
      </w:pPr>
      <w:r w:rsidRPr="00C76ED4">
        <w:rPr>
          <w:sz w:val="22"/>
          <w:szCs w:val="22"/>
        </w:rPr>
        <w:t xml:space="preserve">“Radiative Background to the Search for Right-Handed Charged Currents”, H. Contopanagos and M. </w:t>
      </w:r>
      <w:proofErr w:type="spellStart"/>
      <w:r w:rsidRPr="00C76ED4">
        <w:rPr>
          <w:sz w:val="22"/>
          <w:szCs w:val="22"/>
        </w:rPr>
        <w:t>Einhorn</w:t>
      </w:r>
      <w:proofErr w:type="spellEnd"/>
      <w:r w:rsidRPr="00C76ED4">
        <w:rPr>
          <w:sz w:val="22"/>
          <w:szCs w:val="22"/>
        </w:rPr>
        <w:t xml:space="preserve">, </w:t>
      </w:r>
      <w:proofErr w:type="spellStart"/>
      <w:r w:rsidRPr="00C76ED4">
        <w:rPr>
          <w:sz w:val="22"/>
          <w:szCs w:val="22"/>
        </w:rPr>
        <w:t>Nucl</w:t>
      </w:r>
      <w:proofErr w:type="spellEnd"/>
      <w:r w:rsidR="00BD0CF6">
        <w:rPr>
          <w:sz w:val="22"/>
          <w:szCs w:val="22"/>
        </w:rPr>
        <w:t xml:space="preserve">. Phys. B377 (1992) pp. 20-30. </w:t>
      </w:r>
    </w:p>
    <w:p w:rsidR="00C76ED4" w:rsidRPr="00C76ED4" w:rsidRDefault="00C76ED4" w:rsidP="00531F3D">
      <w:pPr>
        <w:numPr>
          <w:ilvl w:val="0"/>
          <w:numId w:val="22"/>
        </w:numPr>
        <w:spacing w:after="120"/>
        <w:rPr>
          <w:sz w:val="22"/>
          <w:szCs w:val="22"/>
        </w:rPr>
      </w:pPr>
      <w:r w:rsidRPr="00C76ED4">
        <w:rPr>
          <w:sz w:val="22"/>
          <w:szCs w:val="22"/>
        </w:rPr>
        <w:t>“</w:t>
      </w:r>
      <w:proofErr w:type="spellStart"/>
      <w:r w:rsidRPr="00C76ED4">
        <w:rPr>
          <w:sz w:val="22"/>
          <w:szCs w:val="22"/>
        </w:rPr>
        <w:t>Pseudoanomalies</w:t>
      </w:r>
      <w:proofErr w:type="spellEnd"/>
      <w:r w:rsidRPr="00C76ED4">
        <w:rPr>
          <w:sz w:val="22"/>
          <w:szCs w:val="22"/>
        </w:rPr>
        <w:t xml:space="preserve"> in the Interactions of Massless Particles”, H. Contopanagos and M. </w:t>
      </w:r>
      <w:proofErr w:type="spellStart"/>
      <w:r w:rsidRPr="00C76ED4">
        <w:rPr>
          <w:sz w:val="22"/>
          <w:szCs w:val="22"/>
        </w:rPr>
        <w:t>Einhorn</w:t>
      </w:r>
      <w:proofErr w:type="spellEnd"/>
      <w:r w:rsidRPr="00C76ED4">
        <w:rPr>
          <w:sz w:val="22"/>
          <w:szCs w:val="22"/>
        </w:rPr>
        <w:t xml:space="preserve">, Phys. Rev. D45 (1992) pp. 1322-1331. </w:t>
      </w:r>
    </w:p>
    <w:p w:rsidR="00C76ED4" w:rsidRPr="00C76ED4" w:rsidRDefault="00C76ED4" w:rsidP="00531F3D">
      <w:pPr>
        <w:numPr>
          <w:ilvl w:val="0"/>
          <w:numId w:val="22"/>
        </w:numPr>
        <w:spacing w:after="120"/>
        <w:rPr>
          <w:sz w:val="22"/>
          <w:szCs w:val="22"/>
        </w:rPr>
      </w:pPr>
      <w:r w:rsidRPr="00C76ED4">
        <w:rPr>
          <w:sz w:val="22"/>
          <w:szCs w:val="22"/>
        </w:rPr>
        <w:t xml:space="preserve">“Interpretation of the Asymptotic S-Matrix for Massless Particles”, H. Contopanagos and M. </w:t>
      </w:r>
      <w:proofErr w:type="spellStart"/>
      <w:r w:rsidRPr="00C76ED4">
        <w:rPr>
          <w:sz w:val="22"/>
          <w:szCs w:val="22"/>
        </w:rPr>
        <w:t>Einhorn</w:t>
      </w:r>
      <w:proofErr w:type="spellEnd"/>
      <w:r w:rsidRPr="00C76ED4">
        <w:rPr>
          <w:sz w:val="22"/>
          <w:szCs w:val="22"/>
        </w:rPr>
        <w:t xml:space="preserve">, Phys. </w:t>
      </w:r>
      <w:r w:rsidR="00BD0CF6">
        <w:rPr>
          <w:sz w:val="22"/>
          <w:szCs w:val="22"/>
        </w:rPr>
        <w:t xml:space="preserve">Rev. D45 (1992) pp. 1291-1321. </w:t>
      </w:r>
    </w:p>
    <w:p w:rsidR="00C76ED4" w:rsidRPr="00C76ED4" w:rsidRDefault="00C76ED4" w:rsidP="00531F3D">
      <w:pPr>
        <w:numPr>
          <w:ilvl w:val="0"/>
          <w:numId w:val="22"/>
        </w:numPr>
        <w:spacing w:after="0"/>
        <w:rPr>
          <w:sz w:val="22"/>
          <w:szCs w:val="22"/>
        </w:rPr>
      </w:pPr>
      <w:r w:rsidRPr="00C76ED4">
        <w:rPr>
          <w:sz w:val="22"/>
          <w:szCs w:val="22"/>
        </w:rPr>
        <w:t xml:space="preserve">“Smooth Massless Limit of QED”, H. </w:t>
      </w:r>
      <w:proofErr w:type="spellStart"/>
      <w:r w:rsidRPr="00C76ED4">
        <w:rPr>
          <w:sz w:val="22"/>
          <w:szCs w:val="22"/>
        </w:rPr>
        <w:t>Contopanagos</w:t>
      </w:r>
      <w:proofErr w:type="spellEnd"/>
      <w:r w:rsidRPr="00C76ED4">
        <w:rPr>
          <w:sz w:val="22"/>
          <w:szCs w:val="22"/>
        </w:rPr>
        <w:t xml:space="preserve">, </w:t>
      </w:r>
      <w:proofErr w:type="spellStart"/>
      <w:r w:rsidRPr="00C76ED4">
        <w:rPr>
          <w:sz w:val="22"/>
          <w:szCs w:val="22"/>
        </w:rPr>
        <w:t>Nucl.Phys</w:t>
      </w:r>
      <w:proofErr w:type="spellEnd"/>
      <w:r w:rsidRPr="00C76ED4">
        <w:rPr>
          <w:sz w:val="22"/>
          <w:szCs w:val="22"/>
        </w:rPr>
        <w:t>. B343 (1990) pp. 571-596.</w:t>
      </w:r>
    </w:p>
    <w:p w:rsidR="006F787F" w:rsidRDefault="006F787F" w:rsidP="008974A2">
      <w:pPr>
        <w:spacing w:after="0"/>
        <w:rPr>
          <w:rFonts w:ascii="Lucida Sans" w:hAnsi="Lucida Sans"/>
          <w:sz w:val="20"/>
          <w:szCs w:val="20"/>
        </w:rPr>
      </w:pPr>
    </w:p>
    <w:p w:rsidR="00C76ED4" w:rsidRPr="007E084C" w:rsidRDefault="00BD0CF6" w:rsidP="00C0127B">
      <w:pPr>
        <w:rPr>
          <w:rFonts w:ascii="Verdana" w:hAnsi="Verdana"/>
          <w:sz w:val="20"/>
          <w:szCs w:val="20"/>
        </w:rPr>
      </w:pPr>
      <w:r w:rsidRPr="007E084C">
        <w:rPr>
          <w:rFonts w:ascii="Verdana" w:hAnsi="Verdana"/>
          <w:sz w:val="20"/>
          <w:szCs w:val="20"/>
        </w:rPr>
        <w:t>Book Chapters</w:t>
      </w:r>
    </w:p>
    <w:p w:rsidR="00C76ED4" w:rsidRPr="00BD0CF6" w:rsidRDefault="00C76ED4" w:rsidP="00531F3D">
      <w:pPr>
        <w:numPr>
          <w:ilvl w:val="0"/>
          <w:numId w:val="24"/>
        </w:numPr>
        <w:spacing w:after="0"/>
        <w:rPr>
          <w:b/>
          <w:sz w:val="22"/>
          <w:szCs w:val="22"/>
        </w:rPr>
      </w:pPr>
      <w:r w:rsidRPr="00C76ED4">
        <w:rPr>
          <w:sz w:val="22"/>
          <w:szCs w:val="22"/>
        </w:rPr>
        <w:t xml:space="preserve">“Theory and Design of Metamorphic Materials”, C. Kyriazidou, H. Contopanagos and N. Alexopoulos, Chapter 20 in </w:t>
      </w:r>
      <w:r w:rsidRPr="00C76ED4">
        <w:rPr>
          <w:i/>
          <w:sz w:val="22"/>
          <w:szCs w:val="22"/>
        </w:rPr>
        <w:t>Metamaterials Handbook, Vol. I</w:t>
      </w:r>
      <w:r w:rsidRPr="00C76ED4">
        <w:rPr>
          <w:sz w:val="22"/>
          <w:szCs w:val="22"/>
        </w:rPr>
        <w:t xml:space="preserve"> </w:t>
      </w:r>
      <w:r w:rsidRPr="00C76ED4">
        <w:rPr>
          <w:i/>
          <w:sz w:val="22"/>
          <w:szCs w:val="22"/>
        </w:rPr>
        <w:t>Theory and Phenomena of Metamaterials, Part III,</w:t>
      </w:r>
      <w:r w:rsidRPr="00C76ED4">
        <w:rPr>
          <w:sz w:val="22"/>
          <w:szCs w:val="22"/>
        </w:rPr>
        <w:t xml:space="preserve"> pp. 20.1-20.18, </w:t>
      </w:r>
      <w:proofErr w:type="spellStart"/>
      <w:r w:rsidRPr="00C76ED4">
        <w:rPr>
          <w:sz w:val="22"/>
          <w:szCs w:val="22"/>
        </w:rPr>
        <w:t>Filippo</w:t>
      </w:r>
      <w:proofErr w:type="spellEnd"/>
      <w:r w:rsidRPr="00C76ED4">
        <w:rPr>
          <w:sz w:val="22"/>
          <w:szCs w:val="22"/>
        </w:rPr>
        <w:t xml:space="preserve"> </w:t>
      </w:r>
      <w:proofErr w:type="spellStart"/>
      <w:r w:rsidRPr="00C76ED4">
        <w:rPr>
          <w:sz w:val="22"/>
          <w:szCs w:val="22"/>
        </w:rPr>
        <w:t>Capolino</w:t>
      </w:r>
      <w:proofErr w:type="spellEnd"/>
      <w:r w:rsidRPr="00C76ED4">
        <w:rPr>
          <w:sz w:val="22"/>
          <w:szCs w:val="22"/>
        </w:rPr>
        <w:t xml:space="preserve"> (Editor)</w:t>
      </w:r>
      <w:r w:rsidRPr="00C76ED4">
        <w:rPr>
          <w:i/>
          <w:sz w:val="22"/>
          <w:szCs w:val="22"/>
        </w:rPr>
        <w:t xml:space="preserve"> </w:t>
      </w:r>
      <w:r w:rsidRPr="00C76ED4">
        <w:rPr>
          <w:sz w:val="22"/>
          <w:szCs w:val="22"/>
        </w:rPr>
        <w:t>CRC Press, Taylor &amp; Francis, Boca Raton, FL. (Oct. 2009), 1736 pages.</w:t>
      </w:r>
    </w:p>
    <w:p w:rsidR="006F787F" w:rsidRDefault="006F787F" w:rsidP="008974A2">
      <w:pPr>
        <w:spacing w:after="0"/>
        <w:rPr>
          <w:rFonts w:ascii="Lucida Sans" w:hAnsi="Lucida Sans"/>
          <w:sz w:val="20"/>
          <w:szCs w:val="20"/>
        </w:rPr>
      </w:pPr>
    </w:p>
    <w:p w:rsidR="004868B8" w:rsidRPr="007E084C" w:rsidRDefault="004868B8" w:rsidP="00C0127B">
      <w:pPr>
        <w:rPr>
          <w:rFonts w:ascii="Verdana" w:hAnsi="Verdana"/>
          <w:sz w:val="20"/>
          <w:szCs w:val="20"/>
        </w:rPr>
      </w:pPr>
      <w:r w:rsidRPr="007E084C">
        <w:rPr>
          <w:rFonts w:ascii="Verdana" w:hAnsi="Verdana"/>
          <w:sz w:val="20"/>
          <w:szCs w:val="20"/>
        </w:rPr>
        <w:t>Ph.D. Thesis</w:t>
      </w:r>
    </w:p>
    <w:p w:rsidR="00F33C7F" w:rsidRDefault="004868B8" w:rsidP="00F33C7F">
      <w:pPr>
        <w:spacing w:after="0"/>
        <w:rPr>
          <w:sz w:val="22"/>
          <w:szCs w:val="22"/>
        </w:rPr>
      </w:pPr>
      <w:r w:rsidRPr="004868B8">
        <w:rPr>
          <w:sz w:val="22"/>
          <w:szCs w:val="22"/>
        </w:rPr>
        <w:t>“The Asymptotic S-Matrix in Massless Gauge Theories”, H. Contopanagos, Ph.D. Thesis, University of Michigan (1991), Ann Arbor, UMI-91-35576, 200 pages.</w:t>
      </w:r>
    </w:p>
    <w:p w:rsidR="00CA753A" w:rsidRDefault="00CA753A" w:rsidP="00F33C7F">
      <w:pPr>
        <w:spacing w:after="0"/>
        <w:rPr>
          <w:sz w:val="22"/>
          <w:szCs w:val="22"/>
        </w:rPr>
      </w:pPr>
    </w:p>
    <w:p w:rsidR="00C76ED4" w:rsidRPr="007E084C" w:rsidRDefault="00C76ED4" w:rsidP="00C0127B">
      <w:pPr>
        <w:rPr>
          <w:rFonts w:ascii="Verdana" w:hAnsi="Verdana"/>
          <w:sz w:val="20"/>
          <w:szCs w:val="20"/>
        </w:rPr>
      </w:pPr>
      <w:r w:rsidRPr="007E084C">
        <w:rPr>
          <w:rFonts w:ascii="Verdana" w:hAnsi="Verdana"/>
          <w:sz w:val="20"/>
          <w:szCs w:val="20"/>
        </w:rPr>
        <w:t>Publications in Conference Proceedings</w:t>
      </w:r>
    </w:p>
    <w:p w:rsidR="00E912E2" w:rsidRPr="00E912E2" w:rsidRDefault="00E912E2" w:rsidP="00531F3D">
      <w:pPr>
        <w:numPr>
          <w:ilvl w:val="0"/>
          <w:numId w:val="25"/>
        </w:numPr>
        <w:spacing w:after="120"/>
        <w:rPr>
          <w:color w:val="000000"/>
          <w:sz w:val="22"/>
          <w:szCs w:val="22"/>
        </w:rPr>
      </w:pPr>
      <w:r w:rsidRPr="00E912E2">
        <w:rPr>
          <w:color w:val="000000"/>
          <w:sz w:val="22"/>
          <w:szCs w:val="22"/>
        </w:rPr>
        <w:t xml:space="preserve">“Planar Spiral AMCs integrated on 60 GHz Antennas”, H. Contopanagos, C. Kyriazidou, F. De </w:t>
      </w:r>
      <w:proofErr w:type="spellStart"/>
      <w:r w:rsidRPr="00E912E2">
        <w:rPr>
          <w:color w:val="000000"/>
          <w:sz w:val="22"/>
          <w:szCs w:val="22"/>
        </w:rPr>
        <w:t>Flaviis</w:t>
      </w:r>
      <w:proofErr w:type="spellEnd"/>
      <w:r w:rsidRPr="00E912E2">
        <w:rPr>
          <w:color w:val="000000"/>
          <w:sz w:val="22"/>
          <w:szCs w:val="22"/>
        </w:rPr>
        <w:t xml:space="preserve"> and N. Alexopoulos, IEEE </w:t>
      </w:r>
      <w:r w:rsidRPr="00E912E2">
        <w:rPr>
          <w:sz w:val="22"/>
          <w:szCs w:val="22"/>
        </w:rPr>
        <w:t>Antennas and Propagation Society Intl. Symposium Digest, Chicago, IL, USA, 8-14 July 2012, pp.1-2.</w:t>
      </w:r>
    </w:p>
    <w:p w:rsidR="007545E6" w:rsidRDefault="007545E6" w:rsidP="00531F3D">
      <w:pPr>
        <w:numPr>
          <w:ilvl w:val="0"/>
          <w:numId w:val="25"/>
        </w:numPr>
        <w:spacing w:after="120"/>
        <w:rPr>
          <w:color w:val="000000"/>
          <w:sz w:val="22"/>
          <w:szCs w:val="22"/>
        </w:rPr>
      </w:pPr>
      <w:r>
        <w:rPr>
          <w:color w:val="000000"/>
          <w:sz w:val="22"/>
          <w:szCs w:val="22"/>
        </w:rPr>
        <w:t>“A 430 MHz RF power harvester with integrated antenna</w:t>
      </w:r>
      <w:r w:rsidRPr="00C76ED4">
        <w:rPr>
          <w:color w:val="000000"/>
          <w:sz w:val="22"/>
          <w:szCs w:val="22"/>
        </w:rPr>
        <w:t>”</w:t>
      </w:r>
      <w:r>
        <w:rPr>
          <w:color w:val="000000"/>
          <w:sz w:val="22"/>
          <w:szCs w:val="22"/>
        </w:rPr>
        <w:t xml:space="preserve">, P. </w:t>
      </w:r>
      <w:proofErr w:type="spellStart"/>
      <w:r>
        <w:rPr>
          <w:color w:val="000000"/>
          <w:sz w:val="22"/>
          <w:szCs w:val="22"/>
        </w:rPr>
        <w:t>Broutas</w:t>
      </w:r>
      <w:proofErr w:type="spellEnd"/>
      <w:r>
        <w:rPr>
          <w:color w:val="000000"/>
          <w:sz w:val="22"/>
          <w:szCs w:val="22"/>
        </w:rPr>
        <w:t xml:space="preserve">, H. Contopanagos, D. </w:t>
      </w:r>
      <w:proofErr w:type="spellStart"/>
      <w:r>
        <w:rPr>
          <w:color w:val="000000"/>
          <w:sz w:val="22"/>
          <w:szCs w:val="22"/>
        </w:rPr>
        <w:t>Tsoukalas</w:t>
      </w:r>
      <w:proofErr w:type="spellEnd"/>
      <w:r>
        <w:rPr>
          <w:color w:val="000000"/>
          <w:sz w:val="22"/>
          <w:szCs w:val="22"/>
        </w:rPr>
        <w:t xml:space="preserve"> and S. </w:t>
      </w:r>
      <w:proofErr w:type="spellStart"/>
      <w:r>
        <w:rPr>
          <w:color w:val="000000"/>
          <w:sz w:val="22"/>
          <w:szCs w:val="22"/>
        </w:rPr>
        <w:t>Chadzandroulis</w:t>
      </w:r>
      <w:proofErr w:type="spellEnd"/>
      <w:r>
        <w:rPr>
          <w:color w:val="000000"/>
          <w:sz w:val="22"/>
          <w:szCs w:val="22"/>
        </w:rPr>
        <w:t xml:space="preserve">, </w:t>
      </w:r>
      <w:proofErr w:type="spellStart"/>
      <w:r>
        <w:rPr>
          <w:color w:val="000000"/>
          <w:sz w:val="22"/>
          <w:szCs w:val="22"/>
        </w:rPr>
        <w:t>Eurosensors</w:t>
      </w:r>
      <w:proofErr w:type="spellEnd"/>
      <w:r>
        <w:rPr>
          <w:color w:val="000000"/>
          <w:sz w:val="22"/>
          <w:szCs w:val="22"/>
        </w:rPr>
        <w:t xml:space="preserve"> 2011,</w:t>
      </w:r>
      <w:r w:rsidR="002C12F4">
        <w:rPr>
          <w:color w:val="000000"/>
          <w:sz w:val="22"/>
          <w:szCs w:val="22"/>
        </w:rPr>
        <w:t xml:space="preserve"> </w:t>
      </w:r>
      <w:r>
        <w:rPr>
          <w:color w:val="000000"/>
          <w:sz w:val="22"/>
          <w:szCs w:val="22"/>
        </w:rPr>
        <w:t xml:space="preserve">Athens, Greece, </w:t>
      </w:r>
      <w:r w:rsidR="002C12F4">
        <w:rPr>
          <w:color w:val="000000"/>
          <w:sz w:val="22"/>
          <w:szCs w:val="22"/>
        </w:rPr>
        <w:t xml:space="preserve">(4-11 Sept. 2011), </w:t>
      </w:r>
      <w:r w:rsidR="003718EC" w:rsidRPr="003718EC">
        <w:rPr>
          <w:sz w:val="22"/>
          <w:szCs w:val="22"/>
        </w:rPr>
        <w:t>Procedia Engineering, Vol. 25, pp. 191-194, 2011.</w:t>
      </w:r>
    </w:p>
    <w:p w:rsidR="00C76ED4" w:rsidRPr="00C76ED4" w:rsidRDefault="00C76ED4" w:rsidP="00531F3D">
      <w:pPr>
        <w:numPr>
          <w:ilvl w:val="0"/>
          <w:numId w:val="25"/>
        </w:numPr>
        <w:spacing w:after="120"/>
        <w:rPr>
          <w:sz w:val="22"/>
          <w:szCs w:val="22"/>
        </w:rPr>
      </w:pPr>
      <w:r w:rsidRPr="00C76ED4">
        <w:rPr>
          <w:color w:val="000000"/>
          <w:sz w:val="22"/>
          <w:szCs w:val="22"/>
        </w:rPr>
        <w:t xml:space="preserve">“Ultra-miniaturized monolithically integrated polymer coated Si optoelectronic cantilevers for gas sensing applications”, K. </w:t>
      </w:r>
      <w:proofErr w:type="spellStart"/>
      <w:r w:rsidRPr="00C76ED4">
        <w:rPr>
          <w:color w:val="000000"/>
          <w:sz w:val="22"/>
          <w:szCs w:val="22"/>
        </w:rPr>
        <w:t>Misiakos</w:t>
      </w:r>
      <w:proofErr w:type="spellEnd"/>
      <w:r w:rsidRPr="00C76ED4">
        <w:rPr>
          <w:color w:val="000000"/>
          <w:sz w:val="22"/>
          <w:szCs w:val="22"/>
        </w:rPr>
        <w:t xml:space="preserve"> et al., Proceedings of IEEE Sensors 2009, (25-29 Oct. 2009), pp. 429-432.</w:t>
      </w:r>
    </w:p>
    <w:p w:rsidR="00C76ED4" w:rsidRPr="00C76ED4" w:rsidRDefault="00C76ED4" w:rsidP="00531F3D">
      <w:pPr>
        <w:numPr>
          <w:ilvl w:val="0"/>
          <w:numId w:val="25"/>
        </w:numPr>
        <w:spacing w:after="120"/>
        <w:rPr>
          <w:sz w:val="22"/>
          <w:szCs w:val="22"/>
        </w:rPr>
      </w:pPr>
      <w:r w:rsidRPr="00C76ED4">
        <w:rPr>
          <w:sz w:val="22"/>
          <w:szCs w:val="22"/>
        </w:rPr>
        <w:t xml:space="preserve">“On-chip RF-shielding by mesoporous Si microplate measured through an integrated coplanar waveguide”, H. Contopanagos, F. </w:t>
      </w:r>
      <w:proofErr w:type="spellStart"/>
      <w:r w:rsidRPr="00C76ED4">
        <w:rPr>
          <w:sz w:val="22"/>
          <w:szCs w:val="22"/>
        </w:rPr>
        <w:t>Zacharatos</w:t>
      </w:r>
      <w:proofErr w:type="spellEnd"/>
      <w:r w:rsidRPr="00C76ED4">
        <w:rPr>
          <w:sz w:val="22"/>
          <w:szCs w:val="22"/>
        </w:rPr>
        <w:t xml:space="preserve"> and A. G. </w:t>
      </w:r>
      <w:proofErr w:type="spellStart"/>
      <w:r w:rsidRPr="00C76ED4">
        <w:rPr>
          <w:sz w:val="22"/>
          <w:szCs w:val="22"/>
        </w:rPr>
        <w:t>Nassiopoulou</w:t>
      </w:r>
      <w:proofErr w:type="spellEnd"/>
      <w:r w:rsidRPr="00C76ED4">
        <w:rPr>
          <w:sz w:val="22"/>
          <w:szCs w:val="22"/>
        </w:rPr>
        <w:t>, Materials of the 6th International Conf. on Porous Semiconductors – Science and Technology, Mallorca, Spain,</w:t>
      </w:r>
      <w:r w:rsidR="00BD0CF6">
        <w:rPr>
          <w:sz w:val="22"/>
          <w:szCs w:val="22"/>
        </w:rPr>
        <w:t xml:space="preserve"> pp. 80-81 (10-14 March 2008). </w:t>
      </w:r>
    </w:p>
    <w:p w:rsidR="00C76ED4" w:rsidRPr="00C76ED4" w:rsidRDefault="00C76ED4" w:rsidP="00531F3D">
      <w:pPr>
        <w:numPr>
          <w:ilvl w:val="0"/>
          <w:numId w:val="25"/>
        </w:numPr>
        <w:spacing w:after="120"/>
        <w:rPr>
          <w:sz w:val="22"/>
          <w:szCs w:val="22"/>
        </w:rPr>
      </w:pPr>
      <w:r w:rsidRPr="00C76ED4">
        <w:rPr>
          <w:sz w:val="22"/>
          <w:szCs w:val="22"/>
        </w:rPr>
        <w:t xml:space="preserve">“Effective description and power balance of Metamaterials”, C. Kyriazidou, H. Contopanagos and N. Alexopoulos, 23rd Annual Review of Progress in Applied Computational Electromagnetics, 19-23 March 2007, Verona, Italy, published in ACES 2007 Conference Proceedings, pp. 260-264. </w:t>
      </w:r>
    </w:p>
    <w:p w:rsidR="00C76ED4" w:rsidRPr="00C76ED4" w:rsidRDefault="00C76ED4" w:rsidP="00531F3D">
      <w:pPr>
        <w:numPr>
          <w:ilvl w:val="0"/>
          <w:numId w:val="25"/>
        </w:numPr>
        <w:spacing w:after="120"/>
        <w:rPr>
          <w:sz w:val="22"/>
          <w:szCs w:val="22"/>
        </w:rPr>
      </w:pPr>
      <w:r w:rsidRPr="00C76ED4">
        <w:rPr>
          <w:sz w:val="22"/>
          <w:szCs w:val="22"/>
        </w:rPr>
        <w:t xml:space="preserve">“Integrated inductors on porous silicon”, H. Contopanagos and A. </w:t>
      </w:r>
      <w:proofErr w:type="spellStart"/>
      <w:r w:rsidRPr="00C76ED4">
        <w:rPr>
          <w:sz w:val="22"/>
          <w:szCs w:val="22"/>
        </w:rPr>
        <w:t>Nassiopoulou</w:t>
      </w:r>
      <w:proofErr w:type="spellEnd"/>
      <w:r w:rsidRPr="00C76ED4">
        <w:rPr>
          <w:sz w:val="22"/>
          <w:szCs w:val="22"/>
        </w:rPr>
        <w:t xml:space="preserve">, Proc. of the 5th Intl. Conf. on Porous Semiconductors – Science and Technology 12-17 March 2006, </w:t>
      </w:r>
      <w:proofErr w:type="spellStart"/>
      <w:r w:rsidRPr="00C76ED4">
        <w:rPr>
          <w:sz w:val="22"/>
          <w:szCs w:val="22"/>
        </w:rPr>
        <w:t>Sitges</w:t>
      </w:r>
      <w:proofErr w:type="spellEnd"/>
      <w:r w:rsidRPr="00C76ED4">
        <w:rPr>
          <w:sz w:val="22"/>
          <w:szCs w:val="22"/>
        </w:rPr>
        <w:t>-</w:t>
      </w:r>
      <w:r w:rsidR="00BD0CF6">
        <w:rPr>
          <w:sz w:val="22"/>
          <w:szCs w:val="22"/>
        </w:rPr>
        <w:t xml:space="preserve">Barcelona, Spain, pp. 122-123. </w:t>
      </w:r>
    </w:p>
    <w:p w:rsidR="00C76ED4" w:rsidRPr="00C76ED4" w:rsidRDefault="00C76ED4" w:rsidP="00531F3D">
      <w:pPr>
        <w:numPr>
          <w:ilvl w:val="0"/>
          <w:numId w:val="25"/>
        </w:numPr>
        <w:spacing w:after="120"/>
        <w:rPr>
          <w:sz w:val="22"/>
          <w:szCs w:val="22"/>
        </w:rPr>
      </w:pPr>
      <w:r w:rsidRPr="00C76ED4">
        <w:rPr>
          <w:sz w:val="22"/>
          <w:szCs w:val="22"/>
        </w:rPr>
        <w:t xml:space="preserve">“Metamorphic Electromagnetic Media”, C. Kyriazidou, H. Contopanagos and N. Alexopoulos, Proc. of the 9th Intl. Conf. On Electromagnetics in Adv. Applications ICEAA 2005 (September 2005), Torino, Italy, pp. 965-968. </w:t>
      </w:r>
    </w:p>
    <w:p w:rsidR="00C76ED4" w:rsidRPr="00C76ED4" w:rsidRDefault="00C76ED4" w:rsidP="00531F3D">
      <w:pPr>
        <w:numPr>
          <w:ilvl w:val="0"/>
          <w:numId w:val="25"/>
        </w:numPr>
        <w:spacing w:after="120"/>
        <w:rPr>
          <w:sz w:val="22"/>
          <w:szCs w:val="22"/>
        </w:rPr>
      </w:pPr>
      <w:r w:rsidRPr="00C76ED4">
        <w:rPr>
          <w:sz w:val="22"/>
          <w:szCs w:val="22"/>
        </w:rPr>
        <w:t xml:space="preserve">“Wheeler’s law and related issues in Integrated Antennas”, H. Contopanagos, S. </w:t>
      </w:r>
      <w:proofErr w:type="spellStart"/>
      <w:r w:rsidRPr="00C76ED4">
        <w:rPr>
          <w:sz w:val="22"/>
          <w:szCs w:val="22"/>
        </w:rPr>
        <w:t>Rowson</w:t>
      </w:r>
      <w:proofErr w:type="spellEnd"/>
      <w:r w:rsidRPr="00C76ED4">
        <w:rPr>
          <w:sz w:val="22"/>
          <w:szCs w:val="22"/>
        </w:rPr>
        <w:t xml:space="preserve"> and L. </w:t>
      </w:r>
      <w:proofErr w:type="spellStart"/>
      <w:r w:rsidRPr="00C76ED4">
        <w:rPr>
          <w:sz w:val="22"/>
          <w:szCs w:val="22"/>
        </w:rPr>
        <w:t>Desclos</w:t>
      </w:r>
      <w:proofErr w:type="spellEnd"/>
      <w:r w:rsidRPr="00C76ED4">
        <w:rPr>
          <w:sz w:val="22"/>
          <w:szCs w:val="22"/>
        </w:rPr>
        <w:t xml:space="preserve">, published in 2004 IEEE Antennas and Propagation Society Intl. Symposium Digest (20-25 </w:t>
      </w:r>
      <w:r w:rsidRPr="00C76ED4">
        <w:rPr>
          <w:sz w:val="22"/>
          <w:szCs w:val="22"/>
        </w:rPr>
        <w:lastRenderedPageBreak/>
        <w:t>June</w:t>
      </w:r>
      <w:r w:rsidR="00BD0CF6">
        <w:rPr>
          <w:sz w:val="22"/>
          <w:szCs w:val="22"/>
        </w:rPr>
        <w:t xml:space="preserve"> 2004), Vol. 2, pp. 2059-2062. </w:t>
      </w:r>
    </w:p>
    <w:p w:rsidR="00C76ED4" w:rsidRPr="00C76ED4" w:rsidRDefault="00C76ED4" w:rsidP="00531F3D">
      <w:pPr>
        <w:numPr>
          <w:ilvl w:val="0"/>
          <w:numId w:val="25"/>
        </w:numPr>
        <w:spacing w:after="120"/>
        <w:rPr>
          <w:sz w:val="22"/>
          <w:szCs w:val="22"/>
        </w:rPr>
      </w:pPr>
      <w:r w:rsidRPr="00C76ED4">
        <w:rPr>
          <w:sz w:val="22"/>
          <w:szCs w:val="22"/>
        </w:rPr>
        <w:t xml:space="preserve">“Analytic Preconditioner for the EFIE”, H. Contopanagos, J. </w:t>
      </w:r>
      <w:proofErr w:type="spellStart"/>
      <w:r w:rsidRPr="00C76ED4">
        <w:rPr>
          <w:sz w:val="22"/>
          <w:szCs w:val="22"/>
        </w:rPr>
        <w:t>Ottusch</w:t>
      </w:r>
      <w:proofErr w:type="spellEnd"/>
      <w:r w:rsidRPr="00C76ED4">
        <w:rPr>
          <w:sz w:val="22"/>
          <w:szCs w:val="22"/>
        </w:rPr>
        <w:t xml:space="preserve">, V. </w:t>
      </w:r>
      <w:proofErr w:type="spellStart"/>
      <w:r w:rsidRPr="00C76ED4">
        <w:rPr>
          <w:sz w:val="22"/>
          <w:szCs w:val="22"/>
        </w:rPr>
        <w:t>Rokhlin</w:t>
      </w:r>
      <w:proofErr w:type="spellEnd"/>
      <w:r w:rsidRPr="00C76ED4">
        <w:rPr>
          <w:sz w:val="22"/>
          <w:szCs w:val="22"/>
        </w:rPr>
        <w:t xml:space="preserve">, J. </w:t>
      </w:r>
      <w:proofErr w:type="spellStart"/>
      <w:r w:rsidRPr="00C76ED4">
        <w:rPr>
          <w:sz w:val="22"/>
          <w:szCs w:val="22"/>
        </w:rPr>
        <w:t>Visher</w:t>
      </w:r>
      <w:proofErr w:type="spellEnd"/>
      <w:r w:rsidRPr="00C76ED4">
        <w:rPr>
          <w:sz w:val="22"/>
          <w:szCs w:val="22"/>
        </w:rPr>
        <w:t xml:space="preserve"> and S. </w:t>
      </w:r>
      <w:proofErr w:type="spellStart"/>
      <w:r w:rsidRPr="00C76ED4">
        <w:rPr>
          <w:sz w:val="22"/>
          <w:szCs w:val="22"/>
        </w:rPr>
        <w:t>Wandzura</w:t>
      </w:r>
      <w:proofErr w:type="spellEnd"/>
      <w:r w:rsidRPr="00C76ED4">
        <w:rPr>
          <w:sz w:val="22"/>
          <w:szCs w:val="22"/>
        </w:rPr>
        <w:t xml:space="preserve">, Proc. of the 17th Conference on Progress in Applied Computational Electromagnetics, 15-19 March 2001, Monterey, CA, p. 186. </w:t>
      </w:r>
    </w:p>
    <w:p w:rsidR="00C76ED4" w:rsidRPr="00C76ED4" w:rsidRDefault="00C76ED4" w:rsidP="00531F3D">
      <w:pPr>
        <w:numPr>
          <w:ilvl w:val="0"/>
          <w:numId w:val="25"/>
        </w:numPr>
        <w:spacing w:after="120"/>
        <w:rPr>
          <w:sz w:val="22"/>
          <w:szCs w:val="22"/>
        </w:rPr>
      </w:pPr>
      <w:r w:rsidRPr="00C76ED4">
        <w:rPr>
          <w:sz w:val="22"/>
          <w:szCs w:val="22"/>
        </w:rPr>
        <w:t>“A Waveguide Network modal approach for Electromagnetic Propagation in Urban High-rise Environments”, H. Contopanagos, Hughes Research Lab publicat</w:t>
      </w:r>
      <w:r w:rsidR="00BD0CF6">
        <w:rPr>
          <w:sz w:val="22"/>
          <w:szCs w:val="22"/>
        </w:rPr>
        <w:t xml:space="preserve">ion TICR # 00-200 (July 2000). </w:t>
      </w:r>
    </w:p>
    <w:p w:rsidR="00C76ED4" w:rsidRPr="00C76ED4" w:rsidRDefault="00C76ED4" w:rsidP="00531F3D">
      <w:pPr>
        <w:numPr>
          <w:ilvl w:val="0"/>
          <w:numId w:val="25"/>
        </w:numPr>
        <w:spacing w:after="120"/>
        <w:rPr>
          <w:sz w:val="22"/>
          <w:szCs w:val="22"/>
        </w:rPr>
      </w:pPr>
      <w:r w:rsidRPr="00C76ED4">
        <w:rPr>
          <w:sz w:val="22"/>
          <w:szCs w:val="22"/>
        </w:rPr>
        <w:t xml:space="preserve">“High-Order Time-Domain Wave Propagation Algorithms", H. Contopanagos and S. </w:t>
      </w:r>
      <w:proofErr w:type="spellStart"/>
      <w:r w:rsidRPr="00C76ED4">
        <w:rPr>
          <w:sz w:val="22"/>
          <w:szCs w:val="22"/>
        </w:rPr>
        <w:t>Wandzura</w:t>
      </w:r>
      <w:proofErr w:type="spellEnd"/>
      <w:r w:rsidRPr="00C76ED4">
        <w:rPr>
          <w:sz w:val="22"/>
          <w:szCs w:val="22"/>
        </w:rPr>
        <w:t xml:space="preserve">”, PIERS 2000 Progress in </w:t>
      </w:r>
      <w:proofErr w:type="spellStart"/>
      <w:r w:rsidRPr="00C76ED4">
        <w:rPr>
          <w:sz w:val="22"/>
          <w:szCs w:val="22"/>
        </w:rPr>
        <w:t>Electromagnetics</w:t>
      </w:r>
      <w:proofErr w:type="spellEnd"/>
      <w:r w:rsidRPr="00C76ED4">
        <w:rPr>
          <w:sz w:val="22"/>
          <w:szCs w:val="22"/>
        </w:rPr>
        <w:t xml:space="preserve"> Research </w:t>
      </w:r>
      <w:proofErr w:type="spellStart"/>
      <w:r w:rsidRPr="00C76ED4">
        <w:rPr>
          <w:sz w:val="22"/>
          <w:szCs w:val="22"/>
        </w:rPr>
        <w:t>Symp</w:t>
      </w:r>
      <w:proofErr w:type="spellEnd"/>
      <w:r w:rsidRPr="00C76ED4">
        <w:rPr>
          <w:sz w:val="22"/>
          <w:szCs w:val="22"/>
        </w:rPr>
        <w:t xml:space="preserve">., Cambridge, MA, 5-14 July 2000. </w:t>
      </w:r>
    </w:p>
    <w:p w:rsidR="00C76ED4" w:rsidRPr="00C76ED4" w:rsidRDefault="00C76ED4" w:rsidP="00531F3D">
      <w:pPr>
        <w:numPr>
          <w:ilvl w:val="0"/>
          <w:numId w:val="25"/>
        </w:numPr>
        <w:spacing w:after="120"/>
        <w:rPr>
          <w:sz w:val="22"/>
          <w:szCs w:val="22"/>
        </w:rPr>
      </w:pPr>
      <w:r w:rsidRPr="00C76ED4">
        <w:rPr>
          <w:sz w:val="22"/>
          <w:szCs w:val="22"/>
        </w:rPr>
        <w:t>“A Diagrammatic Approach to Physical Modeling of Communication Channels in Urban Environ</w:t>
      </w:r>
      <w:r w:rsidR="002E578F">
        <w:rPr>
          <w:sz w:val="22"/>
          <w:szCs w:val="22"/>
        </w:rPr>
        <w:t>-</w:t>
      </w:r>
      <w:r w:rsidRPr="00C76ED4">
        <w:rPr>
          <w:sz w:val="22"/>
          <w:szCs w:val="22"/>
        </w:rPr>
        <w:t xml:space="preserve">ments”, H. </w:t>
      </w:r>
      <w:proofErr w:type="spellStart"/>
      <w:r w:rsidRPr="00C76ED4">
        <w:rPr>
          <w:sz w:val="22"/>
          <w:szCs w:val="22"/>
        </w:rPr>
        <w:t>Contopanagos</w:t>
      </w:r>
      <w:proofErr w:type="spellEnd"/>
      <w:r w:rsidRPr="00C76ED4">
        <w:rPr>
          <w:sz w:val="22"/>
          <w:szCs w:val="22"/>
        </w:rPr>
        <w:t xml:space="preserve">, C.A. </w:t>
      </w:r>
      <w:proofErr w:type="spellStart"/>
      <w:r w:rsidRPr="00C76ED4">
        <w:rPr>
          <w:sz w:val="22"/>
          <w:szCs w:val="22"/>
        </w:rPr>
        <w:t>Kyriazidou</w:t>
      </w:r>
      <w:proofErr w:type="spellEnd"/>
      <w:r w:rsidRPr="00C76ED4">
        <w:rPr>
          <w:sz w:val="22"/>
          <w:szCs w:val="22"/>
        </w:rPr>
        <w:t xml:space="preserve"> an</w:t>
      </w:r>
      <w:r w:rsidR="006F787F">
        <w:rPr>
          <w:sz w:val="22"/>
          <w:szCs w:val="22"/>
        </w:rPr>
        <w:t xml:space="preserve">d N.G. </w:t>
      </w:r>
      <w:proofErr w:type="spellStart"/>
      <w:r w:rsidR="006F787F">
        <w:rPr>
          <w:sz w:val="22"/>
          <w:szCs w:val="22"/>
        </w:rPr>
        <w:t>Alexopoulos</w:t>
      </w:r>
      <w:proofErr w:type="spellEnd"/>
      <w:r w:rsidR="006F787F">
        <w:rPr>
          <w:sz w:val="22"/>
          <w:szCs w:val="22"/>
        </w:rPr>
        <w:t>,</w:t>
      </w:r>
      <w:r w:rsidRPr="00C76ED4">
        <w:rPr>
          <w:sz w:val="22"/>
          <w:szCs w:val="22"/>
        </w:rPr>
        <w:t xml:space="preserve"> 1999</w:t>
      </w:r>
      <w:r w:rsidR="00BD0CF6">
        <w:rPr>
          <w:sz w:val="22"/>
          <w:szCs w:val="22"/>
        </w:rPr>
        <w:t xml:space="preserve"> </w:t>
      </w:r>
      <w:proofErr w:type="spellStart"/>
      <w:r w:rsidR="00BD0CF6">
        <w:rPr>
          <w:sz w:val="22"/>
          <w:szCs w:val="22"/>
        </w:rPr>
        <w:t>ComCon</w:t>
      </w:r>
      <w:proofErr w:type="spellEnd"/>
      <w:r w:rsidR="00BD0CF6">
        <w:rPr>
          <w:sz w:val="22"/>
          <w:szCs w:val="22"/>
        </w:rPr>
        <w:t xml:space="preserve"> 7 Digest, p. 9. </w:t>
      </w:r>
    </w:p>
    <w:p w:rsidR="003301DB" w:rsidRPr="00C76ED4" w:rsidRDefault="00C76ED4" w:rsidP="00531F3D">
      <w:pPr>
        <w:numPr>
          <w:ilvl w:val="0"/>
          <w:numId w:val="25"/>
        </w:numPr>
        <w:spacing w:after="120"/>
        <w:rPr>
          <w:sz w:val="22"/>
          <w:szCs w:val="22"/>
        </w:rPr>
      </w:pPr>
      <w:r w:rsidRPr="00C76ED4">
        <w:rPr>
          <w:sz w:val="22"/>
          <w:szCs w:val="22"/>
        </w:rPr>
        <w:t xml:space="preserve">“Radiation Properties of </w:t>
      </w:r>
      <w:proofErr w:type="spellStart"/>
      <w:r w:rsidRPr="00C76ED4">
        <w:rPr>
          <w:sz w:val="22"/>
          <w:szCs w:val="22"/>
        </w:rPr>
        <w:t>Microstrip</w:t>
      </w:r>
      <w:proofErr w:type="spellEnd"/>
      <w:r w:rsidRPr="00C76ED4">
        <w:rPr>
          <w:sz w:val="22"/>
          <w:szCs w:val="22"/>
        </w:rPr>
        <w:t xml:space="preserve"> Elements on </w:t>
      </w:r>
      <w:proofErr w:type="spellStart"/>
      <w:r w:rsidRPr="00C76ED4">
        <w:rPr>
          <w:sz w:val="22"/>
          <w:szCs w:val="22"/>
        </w:rPr>
        <w:t>Metalo</w:t>
      </w:r>
      <w:proofErr w:type="spellEnd"/>
      <w:r w:rsidRPr="00C76ED4">
        <w:rPr>
          <w:sz w:val="22"/>
          <w:szCs w:val="22"/>
        </w:rPr>
        <w:t xml:space="preserve">-dielectric PBG Substrates”, C.A. Kyriazidou, H. Contopanagos, W.M. Merrill and N.G. Alexopoulos, published in 1999 U.R.S.I North American Radio Science Meeting Digest, p. 232. </w:t>
      </w:r>
    </w:p>
    <w:p w:rsidR="00C76ED4" w:rsidRPr="00C76ED4" w:rsidRDefault="00C76ED4" w:rsidP="00531F3D">
      <w:pPr>
        <w:numPr>
          <w:ilvl w:val="0"/>
          <w:numId w:val="25"/>
        </w:numPr>
        <w:spacing w:after="120"/>
        <w:rPr>
          <w:sz w:val="22"/>
          <w:szCs w:val="22"/>
        </w:rPr>
      </w:pPr>
      <w:r w:rsidRPr="00C76ED4">
        <w:rPr>
          <w:sz w:val="22"/>
          <w:szCs w:val="22"/>
        </w:rPr>
        <w:t>“Physical Realization of Magnetic Walls using Metallic Printed Arrays”, H. Contopanagos, C.A. Kyriazidou, W.M. Merrill and N.G. Alexopoulos, published in 1999 IEEE Antennas and Propagation Society Intl. Symposium Digest (11-16 July 1999), Vol. 3</w:t>
      </w:r>
      <w:r w:rsidR="00BD0CF6">
        <w:rPr>
          <w:sz w:val="22"/>
          <w:szCs w:val="22"/>
        </w:rPr>
        <w:t xml:space="preserve">, pp. 1916-1919. </w:t>
      </w:r>
    </w:p>
    <w:p w:rsidR="00C76ED4" w:rsidRPr="00C76ED4" w:rsidRDefault="00C76ED4" w:rsidP="00531F3D">
      <w:pPr>
        <w:numPr>
          <w:ilvl w:val="0"/>
          <w:numId w:val="25"/>
        </w:numPr>
        <w:spacing w:after="120"/>
        <w:rPr>
          <w:sz w:val="22"/>
          <w:szCs w:val="22"/>
        </w:rPr>
      </w:pPr>
      <w:r w:rsidRPr="00C76ED4">
        <w:rPr>
          <w:sz w:val="22"/>
          <w:szCs w:val="22"/>
        </w:rPr>
        <w:t xml:space="preserve">“Effective Permittivity and Permeability Functions of Photonic Crystals”, C.A. Kyriazidou, H. Contopanagos, W.M. Merrill and N.G. Alexopoulos, published in 1999 IEEE Antennas and Propagation Society Intl. Symposium Digest (11-16 July 1999), Vol. 3, pp. 1912-1915. </w:t>
      </w:r>
    </w:p>
    <w:p w:rsidR="00C76ED4" w:rsidRPr="00C76ED4" w:rsidRDefault="00C76ED4" w:rsidP="00531F3D">
      <w:pPr>
        <w:numPr>
          <w:ilvl w:val="0"/>
          <w:numId w:val="25"/>
        </w:numPr>
        <w:spacing w:after="120"/>
        <w:rPr>
          <w:sz w:val="22"/>
          <w:szCs w:val="22"/>
        </w:rPr>
      </w:pPr>
      <w:r w:rsidRPr="00C76ED4">
        <w:rPr>
          <w:sz w:val="22"/>
          <w:szCs w:val="22"/>
        </w:rPr>
        <w:t>“The field transmitted into a PBG Crystal due to an Electric Line Source”, W.M. Merrill, C.A. Kyriazidou, H. Contopanagos and N.G. Alexopoulos, published in 1999 IEEE Antennas and Propagation Society Intl. Symposium Digest (11-16 July</w:t>
      </w:r>
      <w:r w:rsidR="00BD0CF6">
        <w:rPr>
          <w:sz w:val="22"/>
          <w:szCs w:val="22"/>
        </w:rPr>
        <w:t xml:space="preserve"> 1999), Vol. 3, pp. 1908-1911. </w:t>
      </w:r>
    </w:p>
    <w:p w:rsidR="00C76ED4" w:rsidRPr="00C76ED4" w:rsidRDefault="00C76ED4" w:rsidP="00531F3D">
      <w:pPr>
        <w:numPr>
          <w:ilvl w:val="0"/>
          <w:numId w:val="25"/>
        </w:numPr>
        <w:spacing w:after="120"/>
        <w:rPr>
          <w:sz w:val="22"/>
          <w:szCs w:val="22"/>
        </w:rPr>
      </w:pPr>
      <w:r w:rsidRPr="00C76ED4">
        <w:rPr>
          <w:sz w:val="22"/>
          <w:szCs w:val="22"/>
        </w:rPr>
        <w:t xml:space="preserve">“Filtering characteristics of Thin, Planar, 3D Printed Element Arrays”, H. Contopanagos, C.A. Kyriazidou, W.M. Merrill and N.G. Alexopoulos, published in 1999 IEEE Antennas and Propagation Society Intl. Symposium Digest (11-16 July 1999), Vol. 3, pp. 1750-1753. </w:t>
      </w:r>
    </w:p>
    <w:p w:rsidR="00C76ED4" w:rsidRPr="00C76ED4" w:rsidRDefault="00C76ED4" w:rsidP="00531F3D">
      <w:pPr>
        <w:numPr>
          <w:ilvl w:val="0"/>
          <w:numId w:val="25"/>
        </w:numPr>
        <w:spacing w:after="120"/>
        <w:rPr>
          <w:sz w:val="22"/>
          <w:szCs w:val="22"/>
        </w:rPr>
      </w:pPr>
      <w:r w:rsidRPr="00C76ED4">
        <w:rPr>
          <w:sz w:val="22"/>
          <w:szCs w:val="22"/>
        </w:rPr>
        <w:t xml:space="preserve">“High-Q Rectangular Cavities and Waveguide Filters using Periodic </w:t>
      </w:r>
      <w:proofErr w:type="spellStart"/>
      <w:r w:rsidRPr="00C76ED4">
        <w:rPr>
          <w:sz w:val="22"/>
          <w:szCs w:val="22"/>
        </w:rPr>
        <w:t>Metalo</w:t>
      </w:r>
      <w:proofErr w:type="spellEnd"/>
      <w:r w:rsidRPr="00C76ED4">
        <w:rPr>
          <w:sz w:val="22"/>
          <w:szCs w:val="22"/>
        </w:rPr>
        <w:t xml:space="preserve">-Dielectric Slabs”, H. Contopanagos, N. Alexopoulos and E. </w:t>
      </w:r>
      <w:proofErr w:type="spellStart"/>
      <w:r w:rsidRPr="00C76ED4">
        <w:rPr>
          <w:sz w:val="22"/>
          <w:szCs w:val="22"/>
        </w:rPr>
        <w:t>Yablonovitch</w:t>
      </w:r>
      <w:proofErr w:type="spellEnd"/>
      <w:r w:rsidRPr="00C76ED4">
        <w:rPr>
          <w:sz w:val="22"/>
          <w:szCs w:val="22"/>
        </w:rPr>
        <w:t>, published in 1998 IEEE Microwave Theory and Techniques Society Intl. Microwave Symposium Digest (7-12 June</w:t>
      </w:r>
      <w:r w:rsidR="00BD0CF6">
        <w:rPr>
          <w:sz w:val="22"/>
          <w:szCs w:val="22"/>
        </w:rPr>
        <w:t xml:space="preserve"> 1998), Vol. 3, pp. 1539-1542. </w:t>
      </w:r>
    </w:p>
    <w:p w:rsidR="00C76ED4" w:rsidRPr="00C76ED4" w:rsidRDefault="00C76ED4" w:rsidP="00531F3D">
      <w:pPr>
        <w:numPr>
          <w:ilvl w:val="0"/>
          <w:numId w:val="25"/>
        </w:numPr>
        <w:spacing w:after="120"/>
        <w:rPr>
          <w:sz w:val="22"/>
          <w:szCs w:val="22"/>
        </w:rPr>
      </w:pPr>
      <w:r w:rsidRPr="00C76ED4">
        <w:rPr>
          <w:sz w:val="22"/>
          <w:szCs w:val="22"/>
        </w:rPr>
        <w:t xml:space="preserve">“Optical Multiplexing using Transparency Window of Good Conductors”, H. Contopanagos, N. Alexopoulos and E. </w:t>
      </w:r>
      <w:proofErr w:type="spellStart"/>
      <w:r w:rsidRPr="00C76ED4">
        <w:rPr>
          <w:sz w:val="22"/>
          <w:szCs w:val="22"/>
        </w:rPr>
        <w:t>Yablonovitch</w:t>
      </w:r>
      <w:proofErr w:type="spellEnd"/>
      <w:r w:rsidRPr="00C76ED4">
        <w:rPr>
          <w:sz w:val="22"/>
          <w:szCs w:val="22"/>
        </w:rPr>
        <w:t xml:space="preserve">, published in 1998 IEEE Antennas and Propagation Society Intl. Symposium Digest (21-26 June 1998), Vol. 1, pp. 162-165. </w:t>
      </w:r>
    </w:p>
    <w:p w:rsidR="00C76ED4" w:rsidRPr="00C76ED4" w:rsidRDefault="00C76ED4" w:rsidP="00531F3D">
      <w:pPr>
        <w:numPr>
          <w:ilvl w:val="0"/>
          <w:numId w:val="25"/>
        </w:numPr>
        <w:spacing w:after="120"/>
        <w:rPr>
          <w:sz w:val="22"/>
          <w:szCs w:val="22"/>
        </w:rPr>
      </w:pPr>
      <w:r w:rsidRPr="00C76ED4">
        <w:rPr>
          <w:sz w:val="22"/>
          <w:szCs w:val="22"/>
        </w:rPr>
        <w:t xml:space="preserve">“Cavity Backed Antennas with PBG-Like Substrate or Superstrate Materials”, L. Zhang, H. Contopanagos, N. Alexopoulos and E. </w:t>
      </w:r>
      <w:proofErr w:type="spellStart"/>
      <w:r w:rsidRPr="00C76ED4">
        <w:rPr>
          <w:sz w:val="22"/>
          <w:szCs w:val="22"/>
        </w:rPr>
        <w:t>Yablonovitch</w:t>
      </w:r>
      <w:proofErr w:type="spellEnd"/>
      <w:r w:rsidRPr="00C76ED4">
        <w:rPr>
          <w:sz w:val="22"/>
          <w:szCs w:val="22"/>
        </w:rPr>
        <w:t>, published in 1998 IEEE Antennas and Propagation Society Intl. Symposium Digest (21-26 Ju</w:t>
      </w:r>
      <w:r w:rsidR="00BD0CF6">
        <w:rPr>
          <w:sz w:val="22"/>
          <w:szCs w:val="22"/>
        </w:rPr>
        <w:t xml:space="preserve">ne 1998), Vol. 1, pp. 186-189. </w:t>
      </w:r>
    </w:p>
    <w:p w:rsidR="00C76ED4" w:rsidRPr="00C76ED4" w:rsidRDefault="00C76ED4" w:rsidP="00531F3D">
      <w:pPr>
        <w:numPr>
          <w:ilvl w:val="0"/>
          <w:numId w:val="25"/>
        </w:numPr>
        <w:spacing w:after="120"/>
        <w:rPr>
          <w:sz w:val="22"/>
          <w:szCs w:val="22"/>
        </w:rPr>
      </w:pPr>
      <w:r w:rsidRPr="00C76ED4">
        <w:rPr>
          <w:sz w:val="22"/>
          <w:szCs w:val="22"/>
        </w:rPr>
        <w:t xml:space="preserve">“Analysis of Frequency Selective Layers via a Combined Finite-Element Integral-Equation Method”, L. Zhang, H. Contopanagos, N. Alexopoulos and E. </w:t>
      </w:r>
      <w:proofErr w:type="spellStart"/>
      <w:r w:rsidRPr="00C76ED4">
        <w:rPr>
          <w:sz w:val="22"/>
          <w:szCs w:val="22"/>
        </w:rPr>
        <w:t>Yablonovitch</w:t>
      </w:r>
      <w:proofErr w:type="spellEnd"/>
      <w:r w:rsidRPr="00C76ED4">
        <w:rPr>
          <w:sz w:val="22"/>
          <w:szCs w:val="22"/>
        </w:rPr>
        <w:t xml:space="preserve">, published in 1998 IEEE Antennas and Propagation Society Intl. Symposium Digest (21-26 June 1998), Vol. 1, pp. 398-401. </w:t>
      </w:r>
    </w:p>
    <w:p w:rsidR="00C76ED4" w:rsidRPr="00C76ED4" w:rsidRDefault="00C76ED4" w:rsidP="00531F3D">
      <w:pPr>
        <w:numPr>
          <w:ilvl w:val="0"/>
          <w:numId w:val="25"/>
        </w:numPr>
        <w:spacing w:after="120"/>
        <w:rPr>
          <w:sz w:val="22"/>
          <w:szCs w:val="22"/>
        </w:rPr>
      </w:pPr>
      <w:r w:rsidRPr="00C76ED4">
        <w:rPr>
          <w:sz w:val="22"/>
          <w:szCs w:val="22"/>
        </w:rPr>
        <w:t xml:space="preserve">“Threshold </w:t>
      </w:r>
      <w:proofErr w:type="spellStart"/>
      <w:r w:rsidRPr="00C76ED4">
        <w:rPr>
          <w:sz w:val="22"/>
          <w:szCs w:val="22"/>
        </w:rPr>
        <w:t>Resummation</w:t>
      </w:r>
      <w:proofErr w:type="spellEnd"/>
      <w:r w:rsidRPr="00C76ED4">
        <w:rPr>
          <w:sz w:val="22"/>
          <w:szCs w:val="22"/>
        </w:rPr>
        <w:t xml:space="preserve"> and the Total Cross-Section for Top Quark Production”, E. Berger and H. Contopanagos, Proc. of the 5th International Workshop on Deep Inelastic Scattering and QCD (DIS 97), </w:t>
      </w:r>
      <w:r w:rsidR="00BD0CF6">
        <w:rPr>
          <w:sz w:val="22"/>
          <w:szCs w:val="22"/>
        </w:rPr>
        <w:t xml:space="preserve">Chicago, IL, 14-18 April 1997. </w:t>
      </w:r>
    </w:p>
    <w:p w:rsidR="00C76ED4" w:rsidRPr="00C76ED4" w:rsidRDefault="00C76ED4" w:rsidP="00531F3D">
      <w:pPr>
        <w:numPr>
          <w:ilvl w:val="0"/>
          <w:numId w:val="25"/>
        </w:numPr>
        <w:spacing w:after="120"/>
        <w:rPr>
          <w:sz w:val="22"/>
          <w:szCs w:val="22"/>
        </w:rPr>
      </w:pPr>
      <w:r w:rsidRPr="00C76ED4">
        <w:rPr>
          <w:sz w:val="22"/>
          <w:szCs w:val="22"/>
        </w:rPr>
        <w:t xml:space="preserve">“Theoretical Aspects of Top Quark Production at Hadron Colliders”, Invited Talk, E. Berger and H. Contopanagos, Proc. of the 28th International Conference on High-Energy Physics (ICHEP 96), Warsaw, Poland, 25-31 July 1996, pp. 859-862. </w:t>
      </w:r>
    </w:p>
    <w:p w:rsidR="00C76ED4" w:rsidRPr="00C76ED4" w:rsidRDefault="00C76ED4" w:rsidP="00531F3D">
      <w:pPr>
        <w:numPr>
          <w:ilvl w:val="0"/>
          <w:numId w:val="25"/>
        </w:numPr>
        <w:spacing w:after="120"/>
        <w:rPr>
          <w:sz w:val="22"/>
          <w:szCs w:val="22"/>
        </w:rPr>
      </w:pPr>
      <w:r w:rsidRPr="00C76ED4">
        <w:rPr>
          <w:sz w:val="22"/>
          <w:szCs w:val="22"/>
        </w:rPr>
        <w:t>“Total Cross-Section for Top Quark Production”, Invited Talk, E. Berger and H. Contopanagos, Proc. of the 1996 Annual Meeting of the Div. of Particles and Fields of the Am. Phys. Society, Minneapolis, MN, 10-15 August 1996, published in Minneapolis 1996, Particles and</w:t>
      </w:r>
      <w:r w:rsidR="00BD0CF6">
        <w:rPr>
          <w:sz w:val="22"/>
          <w:szCs w:val="22"/>
        </w:rPr>
        <w:t xml:space="preserve"> Fields, Vol. 2, pp. 656-659 . </w:t>
      </w:r>
    </w:p>
    <w:p w:rsidR="00C76ED4" w:rsidRPr="00C76ED4" w:rsidRDefault="00C76ED4" w:rsidP="00531F3D">
      <w:pPr>
        <w:numPr>
          <w:ilvl w:val="0"/>
          <w:numId w:val="25"/>
        </w:numPr>
        <w:spacing w:after="120"/>
        <w:rPr>
          <w:sz w:val="22"/>
          <w:szCs w:val="22"/>
        </w:rPr>
      </w:pPr>
      <w:r w:rsidRPr="00C76ED4">
        <w:rPr>
          <w:sz w:val="22"/>
          <w:szCs w:val="22"/>
        </w:rPr>
        <w:lastRenderedPageBreak/>
        <w:t xml:space="preserve">“Inclusive Production of T anti-T Pairs in Hadronic Collisions”, E. Berger and H. Contopanagos, Proc. DPF '96 Summer Study: New Directions for High-Energy Physics, Snowmass, CO, 25 June-12 July 1996, published in Snowmass 1996 New directions for High-Energy Physics, pp. 778-781. </w:t>
      </w:r>
    </w:p>
    <w:p w:rsidR="00C76ED4" w:rsidRPr="00C76ED4" w:rsidRDefault="00C76ED4" w:rsidP="00531F3D">
      <w:pPr>
        <w:numPr>
          <w:ilvl w:val="0"/>
          <w:numId w:val="25"/>
        </w:numPr>
        <w:spacing w:after="120"/>
        <w:rPr>
          <w:sz w:val="22"/>
          <w:szCs w:val="22"/>
        </w:rPr>
      </w:pPr>
      <w:r w:rsidRPr="00C76ED4">
        <w:rPr>
          <w:sz w:val="22"/>
          <w:szCs w:val="22"/>
        </w:rPr>
        <w:t xml:space="preserve">“Calculation of the Cross Section for Top Quark Production”, Invited Talk, E. Berger and H. Contopanagos, Proc. of the </w:t>
      </w:r>
      <w:proofErr w:type="spellStart"/>
      <w:r w:rsidRPr="00C76ED4">
        <w:rPr>
          <w:sz w:val="22"/>
          <w:szCs w:val="22"/>
        </w:rPr>
        <w:t>XIth</w:t>
      </w:r>
      <w:proofErr w:type="spellEnd"/>
      <w:r w:rsidRPr="00C76ED4">
        <w:rPr>
          <w:sz w:val="22"/>
          <w:szCs w:val="22"/>
        </w:rPr>
        <w:t xml:space="preserve"> Topical Workshop on Hadron Collider Physics, May 1996, </w:t>
      </w:r>
      <w:proofErr w:type="spellStart"/>
      <w:r w:rsidRPr="00C76ED4">
        <w:rPr>
          <w:sz w:val="22"/>
          <w:szCs w:val="22"/>
        </w:rPr>
        <w:t>Padova</w:t>
      </w:r>
      <w:proofErr w:type="spellEnd"/>
      <w:r w:rsidRPr="00C76ED4">
        <w:rPr>
          <w:sz w:val="22"/>
          <w:szCs w:val="22"/>
        </w:rPr>
        <w:t xml:space="preserve">, Italy, published in Padua 1996 Hadron </w:t>
      </w:r>
      <w:r w:rsidR="00BD0CF6">
        <w:rPr>
          <w:sz w:val="22"/>
          <w:szCs w:val="22"/>
        </w:rPr>
        <w:t xml:space="preserve">Collider Physics, pp. 475-478. </w:t>
      </w:r>
    </w:p>
    <w:p w:rsidR="00C76ED4" w:rsidRPr="00C76ED4" w:rsidRDefault="00C76ED4" w:rsidP="00531F3D">
      <w:pPr>
        <w:numPr>
          <w:ilvl w:val="0"/>
          <w:numId w:val="25"/>
        </w:numPr>
        <w:spacing w:after="120"/>
        <w:rPr>
          <w:sz w:val="22"/>
          <w:szCs w:val="22"/>
        </w:rPr>
      </w:pPr>
      <w:r w:rsidRPr="00C76ED4">
        <w:rPr>
          <w:sz w:val="22"/>
          <w:szCs w:val="22"/>
        </w:rPr>
        <w:t>“Top Quark Production Dynamics in QCD”, E. Berger and H. Contopanagos, Proc. of the Beijing Heavy Flavor and Electroweak Theory Conf</w:t>
      </w:r>
      <w:r w:rsidR="005D35F0">
        <w:rPr>
          <w:sz w:val="22"/>
          <w:szCs w:val="22"/>
        </w:rPr>
        <w:t>erence, 1995, Beijing, China,</w:t>
      </w:r>
      <w:r w:rsidRPr="00C76ED4">
        <w:rPr>
          <w:sz w:val="22"/>
          <w:szCs w:val="22"/>
        </w:rPr>
        <w:t xml:space="preserve"> pp. 25-36 </w:t>
      </w:r>
    </w:p>
    <w:p w:rsidR="00C76ED4" w:rsidRPr="00C76ED4" w:rsidRDefault="00C76ED4" w:rsidP="00531F3D">
      <w:pPr>
        <w:numPr>
          <w:ilvl w:val="0"/>
          <w:numId w:val="25"/>
        </w:numPr>
        <w:spacing w:after="120"/>
        <w:rPr>
          <w:sz w:val="22"/>
          <w:szCs w:val="22"/>
        </w:rPr>
      </w:pPr>
      <w:r w:rsidRPr="00C76ED4">
        <w:rPr>
          <w:sz w:val="22"/>
          <w:szCs w:val="22"/>
        </w:rPr>
        <w:t xml:space="preserve">“The </w:t>
      </w:r>
      <w:proofErr w:type="spellStart"/>
      <w:r w:rsidRPr="00C76ED4">
        <w:rPr>
          <w:sz w:val="22"/>
          <w:szCs w:val="22"/>
        </w:rPr>
        <w:t>Perturbative</w:t>
      </w:r>
      <w:proofErr w:type="spellEnd"/>
      <w:r w:rsidRPr="00C76ED4">
        <w:rPr>
          <w:sz w:val="22"/>
          <w:szCs w:val="22"/>
        </w:rPr>
        <w:t xml:space="preserve"> </w:t>
      </w:r>
      <w:proofErr w:type="spellStart"/>
      <w:r w:rsidRPr="00C76ED4">
        <w:rPr>
          <w:sz w:val="22"/>
          <w:szCs w:val="22"/>
        </w:rPr>
        <w:t>Resummed</w:t>
      </w:r>
      <w:proofErr w:type="spellEnd"/>
      <w:r w:rsidRPr="00C76ED4">
        <w:rPr>
          <w:sz w:val="22"/>
          <w:szCs w:val="22"/>
        </w:rPr>
        <w:t xml:space="preserve"> Series for Top Production”, E. Berger and H. Contopanagos, Proc. of the XXXI </w:t>
      </w:r>
      <w:proofErr w:type="spellStart"/>
      <w:r w:rsidRPr="00C76ED4">
        <w:rPr>
          <w:sz w:val="22"/>
          <w:szCs w:val="22"/>
        </w:rPr>
        <w:t>Rencontres</w:t>
      </w:r>
      <w:proofErr w:type="spellEnd"/>
      <w:r w:rsidRPr="00C76ED4">
        <w:rPr>
          <w:sz w:val="22"/>
          <w:szCs w:val="22"/>
        </w:rPr>
        <w:t xml:space="preserve"> de </w:t>
      </w:r>
      <w:proofErr w:type="spellStart"/>
      <w:r w:rsidRPr="00C76ED4">
        <w:rPr>
          <w:sz w:val="22"/>
          <w:szCs w:val="22"/>
        </w:rPr>
        <w:t>Moriond</w:t>
      </w:r>
      <w:proofErr w:type="spellEnd"/>
      <w:r w:rsidRPr="00C76ED4">
        <w:rPr>
          <w:sz w:val="22"/>
          <w:szCs w:val="22"/>
        </w:rPr>
        <w:t>, 23-30 March 1996, Les Arcs, France, published in Les Arcs 1996 QCD and High-Energy Had</w:t>
      </w:r>
      <w:r w:rsidR="00BD0CF6">
        <w:rPr>
          <w:sz w:val="22"/>
          <w:szCs w:val="22"/>
        </w:rPr>
        <w:t xml:space="preserve">ronic Interactions, pp. 33-41. </w:t>
      </w:r>
    </w:p>
    <w:p w:rsidR="00C76ED4" w:rsidRPr="00C76ED4" w:rsidRDefault="00C76ED4" w:rsidP="00531F3D">
      <w:pPr>
        <w:numPr>
          <w:ilvl w:val="0"/>
          <w:numId w:val="25"/>
        </w:numPr>
        <w:spacing w:after="120"/>
        <w:rPr>
          <w:sz w:val="22"/>
          <w:szCs w:val="22"/>
        </w:rPr>
      </w:pPr>
      <w:r w:rsidRPr="00C76ED4">
        <w:rPr>
          <w:sz w:val="22"/>
          <w:szCs w:val="22"/>
        </w:rPr>
        <w:t>“</w:t>
      </w:r>
      <w:proofErr w:type="spellStart"/>
      <w:r w:rsidRPr="00C76ED4">
        <w:rPr>
          <w:sz w:val="22"/>
          <w:szCs w:val="22"/>
        </w:rPr>
        <w:t>Resummation</w:t>
      </w:r>
      <w:proofErr w:type="spellEnd"/>
      <w:r w:rsidRPr="00C76ED4">
        <w:rPr>
          <w:sz w:val="22"/>
          <w:szCs w:val="22"/>
        </w:rPr>
        <w:t xml:space="preserve"> of Gluon Radiation and the Top Quark Production Cross Section”, Invited Talk, E. Berger and H. Contopanagos, Proc. of the Intern. </w:t>
      </w:r>
      <w:proofErr w:type="spellStart"/>
      <w:r w:rsidRPr="00C76ED4">
        <w:rPr>
          <w:sz w:val="22"/>
          <w:szCs w:val="22"/>
        </w:rPr>
        <w:t>Europhysics</w:t>
      </w:r>
      <w:proofErr w:type="spellEnd"/>
      <w:r w:rsidRPr="00C76ED4">
        <w:rPr>
          <w:sz w:val="22"/>
          <w:szCs w:val="22"/>
        </w:rPr>
        <w:t xml:space="preserve"> Conference on High Energy Physics, Brussels, 27 July-2 August 1995, published in Brussels EPS HEP1995, pp. 645-648. </w:t>
      </w:r>
    </w:p>
    <w:p w:rsidR="003301DB" w:rsidRPr="00C76ED4" w:rsidRDefault="00C76ED4" w:rsidP="00531F3D">
      <w:pPr>
        <w:numPr>
          <w:ilvl w:val="0"/>
          <w:numId w:val="25"/>
        </w:numPr>
        <w:spacing w:after="120"/>
        <w:rPr>
          <w:sz w:val="22"/>
          <w:szCs w:val="22"/>
        </w:rPr>
      </w:pPr>
      <w:r w:rsidRPr="00C76ED4">
        <w:rPr>
          <w:sz w:val="22"/>
          <w:szCs w:val="22"/>
        </w:rPr>
        <w:t>“</w:t>
      </w:r>
      <w:proofErr w:type="spellStart"/>
      <w:r w:rsidRPr="00C76ED4">
        <w:rPr>
          <w:sz w:val="22"/>
          <w:szCs w:val="22"/>
        </w:rPr>
        <w:t>Perturbative</w:t>
      </w:r>
      <w:proofErr w:type="spellEnd"/>
      <w:r w:rsidRPr="00C76ED4">
        <w:rPr>
          <w:sz w:val="22"/>
          <w:szCs w:val="22"/>
        </w:rPr>
        <w:t xml:space="preserve"> </w:t>
      </w:r>
      <w:proofErr w:type="spellStart"/>
      <w:r w:rsidRPr="00C76ED4">
        <w:rPr>
          <w:sz w:val="22"/>
          <w:szCs w:val="22"/>
        </w:rPr>
        <w:t>Resummation</w:t>
      </w:r>
      <w:proofErr w:type="spellEnd"/>
      <w:r w:rsidRPr="00C76ED4">
        <w:rPr>
          <w:sz w:val="22"/>
          <w:szCs w:val="22"/>
        </w:rPr>
        <w:t xml:space="preserve"> of Gluon Radiation for Top Quark Production”, H. Contopanagos and E. Berger, Proc. of the Top Quark workshop, Iowa State Univers</w:t>
      </w:r>
      <w:r w:rsidR="00BD0CF6">
        <w:rPr>
          <w:sz w:val="22"/>
          <w:szCs w:val="22"/>
        </w:rPr>
        <w:t xml:space="preserve">ity, Ames, IA, 25-26 May 1995. </w:t>
      </w:r>
    </w:p>
    <w:p w:rsidR="00C76ED4" w:rsidRPr="00C76ED4" w:rsidRDefault="00C76ED4" w:rsidP="00531F3D">
      <w:pPr>
        <w:numPr>
          <w:ilvl w:val="0"/>
          <w:numId w:val="25"/>
        </w:numPr>
        <w:spacing w:after="120"/>
        <w:rPr>
          <w:sz w:val="22"/>
          <w:szCs w:val="22"/>
        </w:rPr>
      </w:pPr>
      <w:r w:rsidRPr="00C76ED4">
        <w:rPr>
          <w:sz w:val="22"/>
          <w:szCs w:val="22"/>
        </w:rPr>
        <w:t xml:space="preserve">“Principal Value </w:t>
      </w:r>
      <w:proofErr w:type="spellStart"/>
      <w:r w:rsidRPr="00C76ED4">
        <w:rPr>
          <w:sz w:val="22"/>
          <w:szCs w:val="22"/>
        </w:rPr>
        <w:t>Resummation</w:t>
      </w:r>
      <w:proofErr w:type="spellEnd"/>
      <w:r w:rsidRPr="00C76ED4">
        <w:rPr>
          <w:sz w:val="22"/>
          <w:szCs w:val="22"/>
        </w:rPr>
        <w:t xml:space="preserve"> for </w:t>
      </w:r>
      <w:proofErr w:type="spellStart"/>
      <w:r w:rsidRPr="00C76ED4">
        <w:rPr>
          <w:sz w:val="22"/>
          <w:szCs w:val="22"/>
        </w:rPr>
        <w:t>Dilepton</w:t>
      </w:r>
      <w:proofErr w:type="spellEnd"/>
      <w:r w:rsidRPr="00C76ED4">
        <w:rPr>
          <w:sz w:val="22"/>
          <w:szCs w:val="22"/>
        </w:rPr>
        <w:t xml:space="preserve"> Production”, H. Contopanagos, L. </w:t>
      </w:r>
      <w:proofErr w:type="spellStart"/>
      <w:r w:rsidRPr="00C76ED4">
        <w:rPr>
          <w:sz w:val="22"/>
          <w:szCs w:val="22"/>
        </w:rPr>
        <w:t>Alvero</w:t>
      </w:r>
      <w:proofErr w:type="spellEnd"/>
      <w:r w:rsidRPr="00C76ED4">
        <w:rPr>
          <w:sz w:val="22"/>
          <w:szCs w:val="22"/>
        </w:rPr>
        <w:t xml:space="preserve"> and G. </w:t>
      </w:r>
      <w:proofErr w:type="spellStart"/>
      <w:r w:rsidRPr="00C76ED4">
        <w:rPr>
          <w:sz w:val="22"/>
          <w:szCs w:val="22"/>
        </w:rPr>
        <w:t>Sterman</w:t>
      </w:r>
      <w:proofErr w:type="spellEnd"/>
      <w:r w:rsidRPr="00C76ED4">
        <w:rPr>
          <w:sz w:val="22"/>
          <w:szCs w:val="22"/>
        </w:rPr>
        <w:t xml:space="preserve">, Proc. of the 1994 Annual Meeting of the Div. of Particles and Fields of the Am. Phys. Society, Albuquerque, NM, 2-6 August 1994, published in DPF Conf. 1994, pp. 1681-1685. </w:t>
      </w:r>
    </w:p>
    <w:p w:rsidR="00C76ED4" w:rsidRPr="00C76ED4" w:rsidRDefault="00C76ED4" w:rsidP="00531F3D">
      <w:pPr>
        <w:numPr>
          <w:ilvl w:val="0"/>
          <w:numId w:val="25"/>
        </w:numPr>
        <w:spacing w:after="120"/>
        <w:rPr>
          <w:sz w:val="22"/>
          <w:szCs w:val="22"/>
        </w:rPr>
      </w:pPr>
      <w:r w:rsidRPr="00C76ED4">
        <w:rPr>
          <w:sz w:val="22"/>
          <w:szCs w:val="22"/>
        </w:rPr>
        <w:t xml:space="preserve">“The Asymptotic S-Matrix and its Physical Consequences in QCD”, H. Contopanagos, Proc. of the 7th meeting of the Div. of Particles and Fields of the Am. Phys. Society, </w:t>
      </w:r>
      <w:proofErr w:type="spellStart"/>
      <w:r w:rsidRPr="00C76ED4">
        <w:rPr>
          <w:sz w:val="22"/>
          <w:szCs w:val="22"/>
        </w:rPr>
        <w:t>Fermilab</w:t>
      </w:r>
      <w:proofErr w:type="spellEnd"/>
      <w:r w:rsidRPr="00C76ED4">
        <w:rPr>
          <w:sz w:val="22"/>
          <w:szCs w:val="22"/>
        </w:rPr>
        <w:t xml:space="preserve">, IL, 10-14 November 1992, published in Batavia 1992, the </w:t>
      </w:r>
      <w:proofErr w:type="spellStart"/>
      <w:r w:rsidRPr="00C76ED4">
        <w:rPr>
          <w:sz w:val="22"/>
          <w:szCs w:val="22"/>
        </w:rPr>
        <w:t>Fermilab</w:t>
      </w:r>
      <w:proofErr w:type="spellEnd"/>
      <w:r w:rsidRPr="00C76ED4">
        <w:rPr>
          <w:sz w:val="22"/>
          <w:szCs w:val="22"/>
        </w:rPr>
        <w:t xml:space="preserve"> </w:t>
      </w:r>
      <w:r w:rsidR="00BD0CF6">
        <w:rPr>
          <w:sz w:val="22"/>
          <w:szCs w:val="22"/>
        </w:rPr>
        <w:t xml:space="preserve">Meeting, DPF92, pp. 1042-1045. </w:t>
      </w:r>
    </w:p>
    <w:p w:rsidR="00C76ED4" w:rsidRPr="00C76ED4" w:rsidRDefault="00C76ED4" w:rsidP="00531F3D">
      <w:pPr>
        <w:numPr>
          <w:ilvl w:val="0"/>
          <w:numId w:val="25"/>
        </w:numPr>
        <w:spacing w:after="120"/>
        <w:rPr>
          <w:sz w:val="22"/>
          <w:szCs w:val="22"/>
        </w:rPr>
      </w:pPr>
      <w:r w:rsidRPr="00C76ED4">
        <w:rPr>
          <w:sz w:val="22"/>
          <w:szCs w:val="22"/>
        </w:rPr>
        <w:t xml:space="preserve">“The Asymptotic S-Matrix, Mass-Shell Anomalies and Observables”, H. Contopanagos and M. </w:t>
      </w:r>
      <w:proofErr w:type="spellStart"/>
      <w:r w:rsidRPr="00C76ED4">
        <w:rPr>
          <w:sz w:val="22"/>
          <w:szCs w:val="22"/>
        </w:rPr>
        <w:t>Einhorn</w:t>
      </w:r>
      <w:proofErr w:type="spellEnd"/>
      <w:r w:rsidRPr="00C76ED4">
        <w:rPr>
          <w:sz w:val="22"/>
          <w:szCs w:val="22"/>
        </w:rPr>
        <w:t xml:space="preserve">, Proc. of the Am. Inst. of Physics Polarized Collider workshop, University Park, PA, 15-17 November 1990, published in AIP Conf. Proc. No. 233 (1991) pp. 297-304. </w:t>
      </w:r>
    </w:p>
    <w:p w:rsidR="00A83553" w:rsidRDefault="00C76ED4" w:rsidP="00531F3D">
      <w:pPr>
        <w:numPr>
          <w:ilvl w:val="0"/>
          <w:numId w:val="25"/>
        </w:numPr>
        <w:spacing w:after="0"/>
        <w:rPr>
          <w:sz w:val="22"/>
          <w:szCs w:val="22"/>
        </w:rPr>
      </w:pPr>
      <w:r w:rsidRPr="00C76ED4">
        <w:rPr>
          <w:sz w:val="22"/>
          <w:szCs w:val="22"/>
        </w:rPr>
        <w:t xml:space="preserve">“Is there a Radiative Background to the Search of Right-Handed Charged Currents?”, H. Contopanagos and M. </w:t>
      </w:r>
      <w:proofErr w:type="spellStart"/>
      <w:r w:rsidRPr="00C76ED4">
        <w:rPr>
          <w:sz w:val="22"/>
          <w:szCs w:val="22"/>
        </w:rPr>
        <w:t>Einhorn</w:t>
      </w:r>
      <w:proofErr w:type="spellEnd"/>
      <w:r w:rsidRPr="00C76ED4">
        <w:rPr>
          <w:sz w:val="22"/>
          <w:szCs w:val="22"/>
        </w:rPr>
        <w:t>, UM-TH/89-</w:t>
      </w:r>
      <w:r w:rsidR="00BD0CF6">
        <w:rPr>
          <w:sz w:val="22"/>
          <w:szCs w:val="22"/>
        </w:rPr>
        <w:t>09 (July 1989).</w:t>
      </w:r>
    </w:p>
    <w:sectPr w:rsidR="00A83553" w:rsidSect="002E578F">
      <w:headerReference w:type="even" r:id="rId8"/>
      <w:footerReference w:type="even" r:id="rId9"/>
      <w:footerReference w:type="default" r:id="rId10"/>
      <w:headerReference w:type="first" r:id="rId11"/>
      <w:footerReference w:type="first" r:id="rId12"/>
      <w:type w:val="continuous"/>
      <w:pgSz w:w="11906" w:h="16838" w:code="9"/>
      <w:pgMar w:top="1008" w:right="1152" w:bottom="864" w:left="1152" w:header="706" w:footer="706"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C43" w:rsidRDefault="00566C43">
      <w:r>
        <w:separator/>
      </w:r>
    </w:p>
  </w:endnote>
  <w:endnote w:type="continuationSeparator" w:id="0">
    <w:p w:rsidR="00566C43" w:rsidRDefault="00566C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Verdana">
    <w:altName w:val="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0D" w:rsidRDefault="0086540D" w:rsidP="00861E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86540D" w:rsidRDefault="0086540D" w:rsidP="001456DE">
    <w:pPr>
      <w:pStyle w:val="Footer"/>
      <w:tabs>
        <w:tab w:val="clear" w:pos="4153"/>
        <w:tab w:val="clear" w:pos="8306"/>
        <w:tab w:val="center" w:pos="4500"/>
        <w:tab w:val="right" w:pos="9000"/>
      </w:tabs>
      <w:ind w:right="360"/>
      <w:jc w:val="center"/>
      <w:rPr>
        <w:sz w:val="20"/>
        <w:szCs w:val="20"/>
      </w:rPr>
    </w:pPr>
    <w:r>
      <w:rPr>
        <w:sz w:val="20"/>
        <w:szCs w:val="20"/>
      </w:rPr>
      <w:t xml:space="preserve">Proposal Part B: </w:t>
    </w:r>
    <w:r w:rsidRPr="00327C1B">
      <w:rPr>
        <w:sz w:val="20"/>
        <w:szCs w:val="20"/>
      </w:rPr>
      <w:t xml:space="preserve">Page  of </w:t>
    </w:r>
    <w:r w:rsidRPr="00327C1B">
      <w:rPr>
        <w:sz w:val="20"/>
        <w:szCs w:val="20"/>
      </w:rPr>
      <w:fldChar w:fldCharType="begin"/>
    </w:r>
    <w:r w:rsidRPr="00327C1B">
      <w:rPr>
        <w:sz w:val="20"/>
        <w:szCs w:val="20"/>
      </w:rPr>
      <w:instrText xml:space="preserve"> NUMPAGES </w:instrText>
    </w:r>
    <w:r w:rsidRPr="00327C1B">
      <w:rPr>
        <w:sz w:val="20"/>
        <w:szCs w:val="20"/>
      </w:rPr>
      <w:fldChar w:fldCharType="separate"/>
    </w:r>
    <w:r>
      <w:rPr>
        <w:noProof/>
        <w:sz w:val="20"/>
        <w:szCs w:val="20"/>
      </w:rPr>
      <w:t>10</w:t>
    </w:r>
    <w:r w:rsidRPr="00327C1B">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278636"/>
      <w:docPartObj>
        <w:docPartGallery w:val="Page Numbers (Bottom of Page)"/>
        <w:docPartUnique/>
      </w:docPartObj>
    </w:sdtPr>
    <w:sdtContent>
      <w:p w:rsidR="0086540D" w:rsidRDefault="0086540D">
        <w:pPr>
          <w:pStyle w:val="Footer"/>
          <w:jc w:val="center"/>
        </w:pPr>
        <w:fldSimple w:instr=" PAGE   \* MERGEFORMAT ">
          <w:r w:rsidR="003D52BD">
            <w:rPr>
              <w:noProof/>
            </w:rPr>
            <w:t>1</w:t>
          </w:r>
        </w:fldSimple>
      </w:p>
    </w:sdtContent>
  </w:sdt>
  <w:p w:rsidR="0086540D" w:rsidRPr="00FC587F" w:rsidRDefault="0086540D" w:rsidP="00FC587F">
    <w:pPr>
      <w:pStyle w:val="Footer"/>
      <w:rPr>
        <w:szCs w:val="20"/>
        <w:lang w:val="el-G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0D" w:rsidRPr="002841F7" w:rsidRDefault="0086540D" w:rsidP="00FD561C">
    <w:pPr>
      <w:pStyle w:val="Footer"/>
      <w:tabs>
        <w:tab w:val="clear" w:pos="4153"/>
        <w:tab w:val="clear" w:pos="8306"/>
        <w:tab w:val="center" w:pos="4500"/>
        <w:tab w:val="right" w:pos="9000"/>
      </w:tabs>
      <w:jc w:val="center"/>
      <w:rPr>
        <w:sz w:val="20"/>
        <w:szCs w:val="20"/>
        <w:lang w:val="el-GR"/>
      </w:rPr>
    </w:pPr>
    <w:r w:rsidRPr="002841F7">
      <w:rPr>
        <w:sz w:val="20"/>
        <w:szCs w:val="20"/>
      </w:rPr>
      <w:tab/>
    </w:r>
  </w:p>
  <w:p w:rsidR="0086540D" w:rsidRDefault="0086540D">
    <w:pPr>
      <w:pStyle w:val="Footer"/>
      <w:rPr>
        <w:lang w:val="el-GR"/>
      </w:rPr>
    </w:pPr>
  </w:p>
  <w:p w:rsidR="0086540D" w:rsidRPr="00FC587F" w:rsidRDefault="0086540D">
    <w:pPr>
      <w:pStyle w:val="Footer"/>
      <w:rPr>
        <w:lang w:val="el-GR"/>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C43" w:rsidRDefault="00566C43">
      <w:r>
        <w:separator/>
      </w:r>
    </w:p>
  </w:footnote>
  <w:footnote w:type="continuationSeparator" w:id="0">
    <w:p w:rsidR="00566C43" w:rsidRDefault="00566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0D" w:rsidRDefault="0086540D">
    <w:pPr>
      <w:pStyle w:val="Header"/>
      <w:tabs>
        <w:tab w:val="clear" w:pos="8306"/>
        <w:tab w:val="right" w:pos="9000"/>
      </w:tabs>
      <w:rPr>
        <w:sz w:val="20"/>
        <w:szCs w:val="20"/>
      </w:rPr>
    </w:pPr>
    <w:r>
      <w:rPr>
        <w:sz w:val="20"/>
        <w:szCs w:val="20"/>
      </w:rPr>
      <w:t>FP7-ICT-2009-C</w:t>
    </w:r>
    <w:r>
      <w:rPr>
        <w:sz w:val="20"/>
        <w:szCs w:val="20"/>
      </w:rPr>
      <w:tab/>
    </w:r>
    <w:r>
      <w:rPr>
        <w:sz w:val="20"/>
        <w:szCs w:val="20"/>
      </w:rPr>
      <w:tab/>
      <w:t>STREP short proposal</w:t>
    </w:r>
  </w:p>
  <w:p w:rsidR="0086540D" w:rsidRDefault="0086540D">
    <w:pPr>
      <w:pStyle w:val="Header"/>
    </w:pPr>
    <w:r>
      <w:rPr>
        <w:i/>
        <w:iCs/>
        <w:sz w:val="20"/>
        <w:szCs w:val="20"/>
      </w:rPr>
      <w:t>18-12-2008 v1</w:t>
    </w:r>
    <w:r>
      <w:rPr>
        <w:sz w:val="20"/>
        <w:szCs w:val="20"/>
      </w:rPr>
      <w:tab/>
    </w:r>
    <w:r>
      <w:rPr>
        <w:sz w:val="20"/>
        <w:szCs w:val="20"/>
      </w:rPr>
      <w:tab/>
      <w:t>[60G Meta-antennas]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40D" w:rsidRPr="00895C7A" w:rsidRDefault="0086540D" w:rsidP="00895C7A">
    <w:pPr>
      <w:pStyle w:val="Header"/>
      <w:tabs>
        <w:tab w:val="clear" w:pos="8306"/>
        <w:tab w:val="right" w:pos="9000"/>
      </w:tabs>
      <w:rPr>
        <w:sz w:val="20"/>
        <w:szCs w:val="20"/>
      </w:rPr>
    </w:pPr>
  </w:p>
  <w:p w:rsidR="0086540D" w:rsidRDefault="008654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6"/>
    <w:lvl w:ilvl="0">
      <w:start w:val="1"/>
      <w:numFmt w:val="bullet"/>
      <w:lvlText w:val=""/>
      <w:lvlJc w:val="left"/>
      <w:pPr>
        <w:ind w:left="360" w:hanging="360"/>
      </w:pPr>
      <w:rPr>
        <w:rFonts w:ascii="Symbol" w:hAnsi="Symbol" w:cs="Symbol"/>
        <w:color w:val="800000"/>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
    <w:nsid w:val="0E5F14C1"/>
    <w:multiLevelType w:val="hybridMultilevel"/>
    <w:tmpl w:val="4C92E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711F86"/>
    <w:multiLevelType w:val="hybridMultilevel"/>
    <w:tmpl w:val="ED9E8152"/>
    <w:lvl w:ilvl="0" w:tplc="A006966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A0E47"/>
    <w:multiLevelType w:val="multilevel"/>
    <w:tmpl w:val="E8EA1F9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22F67A32"/>
    <w:multiLevelType w:val="hybridMultilevel"/>
    <w:tmpl w:val="3CAC0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030ECD"/>
    <w:multiLevelType w:val="hybridMultilevel"/>
    <w:tmpl w:val="0A2A64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C05A18"/>
    <w:multiLevelType w:val="hybridMultilevel"/>
    <w:tmpl w:val="1BD03A8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nsid w:val="32122549"/>
    <w:multiLevelType w:val="hybridMultilevel"/>
    <w:tmpl w:val="1D606386"/>
    <w:lvl w:ilvl="0" w:tplc="1AF47A32">
      <w:start w:val="1"/>
      <w:numFmt w:val="decimal"/>
      <w:lvlText w:val="%1."/>
      <w:lvlJc w:val="left"/>
      <w:pPr>
        <w:ind w:left="720" w:hanging="360"/>
      </w:pPr>
      <w:rPr>
        <w:rFonts w:ascii="Times New Roman" w:hAnsi="Times New Roman"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E190ABD"/>
    <w:multiLevelType w:val="hybridMultilevel"/>
    <w:tmpl w:val="9DB83EE0"/>
    <w:lvl w:ilvl="0" w:tplc="471206B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61B4B7AE">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7102EF"/>
    <w:multiLevelType w:val="hybridMultilevel"/>
    <w:tmpl w:val="1B445FFC"/>
    <w:lvl w:ilvl="0" w:tplc="130040F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B331BD"/>
    <w:multiLevelType w:val="hybridMultilevel"/>
    <w:tmpl w:val="D9F898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9D650E4"/>
    <w:multiLevelType w:val="hybridMultilevel"/>
    <w:tmpl w:val="C62E59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A943EB"/>
    <w:multiLevelType w:val="hybridMultilevel"/>
    <w:tmpl w:val="29F86B22"/>
    <w:lvl w:ilvl="0" w:tplc="E04E8A5A">
      <w:start w:val="1"/>
      <w:numFmt w:val="lowerLetter"/>
      <w:lvlText w:val="(%1)"/>
      <w:lvlJc w:val="left"/>
      <w:pPr>
        <w:tabs>
          <w:tab w:val="num" w:pos="7080"/>
        </w:tabs>
        <w:ind w:left="7080" w:hanging="4950"/>
      </w:pPr>
      <w:rPr>
        <w:rFonts w:hint="default"/>
      </w:rPr>
    </w:lvl>
    <w:lvl w:ilvl="1" w:tplc="04090019">
      <w:start w:val="1"/>
      <w:numFmt w:val="lowerLetter"/>
      <w:lvlText w:val="%2."/>
      <w:lvlJc w:val="left"/>
      <w:pPr>
        <w:tabs>
          <w:tab w:val="num" w:pos="3210"/>
        </w:tabs>
        <w:ind w:left="3210" w:hanging="360"/>
      </w:pPr>
    </w:lvl>
    <w:lvl w:ilvl="2" w:tplc="0409001B">
      <w:start w:val="1"/>
      <w:numFmt w:val="lowerRoman"/>
      <w:lvlText w:val="%3."/>
      <w:lvlJc w:val="right"/>
      <w:pPr>
        <w:tabs>
          <w:tab w:val="num" w:pos="3930"/>
        </w:tabs>
        <w:ind w:left="3930" w:hanging="180"/>
      </w:pPr>
    </w:lvl>
    <w:lvl w:ilvl="3" w:tplc="0409000F">
      <w:start w:val="1"/>
      <w:numFmt w:val="decimal"/>
      <w:lvlText w:val="%4."/>
      <w:lvlJc w:val="left"/>
      <w:pPr>
        <w:tabs>
          <w:tab w:val="num" w:pos="4650"/>
        </w:tabs>
        <w:ind w:left="4650" w:hanging="360"/>
      </w:pPr>
    </w:lvl>
    <w:lvl w:ilvl="4" w:tplc="04090019">
      <w:start w:val="1"/>
      <w:numFmt w:val="lowerLetter"/>
      <w:lvlText w:val="%5."/>
      <w:lvlJc w:val="left"/>
      <w:pPr>
        <w:tabs>
          <w:tab w:val="num" w:pos="5370"/>
        </w:tabs>
        <w:ind w:left="5370" w:hanging="360"/>
      </w:pPr>
    </w:lvl>
    <w:lvl w:ilvl="5" w:tplc="0409001B">
      <w:start w:val="1"/>
      <w:numFmt w:val="lowerRoman"/>
      <w:lvlText w:val="%6."/>
      <w:lvlJc w:val="right"/>
      <w:pPr>
        <w:tabs>
          <w:tab w:val="num" w:pos="6090"/>
        </w:tabs>
        <w:ind w:left="6090" w:hanging="180"/>
      </w:pPr>
    </w:lvl>
    <w:lvl w:ilvl="6" w:tplc="0409000F">
      <w:start w:val="1"/>
      <w:numFmt w:val="decimal"/>
      <w:lvlText w:val="%7."/>
      <w:lvlJc w:val="left"/>
      <w:pPr>
        <w:tabs>
          <w:tab w:val="num" w:pos="6810"/>
        </w:tabs>
        <w:ind w:left="6810" w:hanging="360"/>
      </w:pPr>
    </w:lvl>
    <w:lvl w:ilvl="7" w:tplc="04090019">
      <w:start w:val="1"/>
      <w:numFmt w:val="lowerLetter"/>
      <w:lvlText w:val="%8."/>
      <w:lvlJc w:val="left"/>
      <w:pPr>
        <w:tabs>
          <w:tab w:val="num" w:pos="7530"/>
        </w:tabs>
        <w:ind w:left="7530" w:hanging="360"/>
      </w:pPr>
    </w:lvl>
    <w:lvl w:ilvl="8" w:tplc="0409001B">
      <w:start w:val="1"/>
      <w:numFmt w:val="lowerRoman"/>
      <w:lvlText w:val="%9."/>
      <w:lvlJc w:val="right"/>
      <w:pPr>
        <w:tabs>
          <w:tab w:val="num" w:pos="8250"/>
        </w:tabs>
        <w:ind w:left="8250" w:hanging="180"/>
      </w:pPr>
    </w:lvl>
  </w:abstractNum>
  <w:abstractNum w:abstractNumId="13">
    <w:nsid w:val="4E7B155B"/>
    <w:multiLevelType w:val="hybridMultilevel"/>
    <w:tmpl w:val="60EEF046"/>
    <w:lvl w:ilvl="0" w:tplc="1AF47A32">
      <w:start w:val="1"/>
      <w:numFmt w:val="decimal"/>
      <w:lvlText w:val="%1."/>
      <w:lvlJc w:val="left"/>
      <w:pPr>
        <w:ind w:left="720" w:hanging="360"/>
      </w:pPr>
      <w:rPr>
        <w:rFonts w:ascii="Times New Roman" w:hAnsi="Times New Roman"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0FB792C"/>
    <w:multiLevelType w:val="hybridMultilevel"/>
    <w:tmpl w:val="AEA6AA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548F275F"/>
    <w:multiLevelType w:val="hybridMultilevel"/>
    <w:tmpl w:val="FF1A1262"/>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63B6A8C"/>
    <w:multiLevelType w:val="hybridMultilevel"/>
    <w:tmpl w:val="49D60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7745795"/>
    <w:multiLevelType w:val="hybridMultilevel"/>
    <w:tmpl w:val="34BA54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D4218"/>
    <w:multiLevelType w:val="hybridMultilevel"/>
    <w:tmpl w:val="9488BF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5B24A5"/>
    <w:multiLevelType w:val="hybridMultilevel"/>
    <w:tmpl w:val="46A21B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09F7F01"/>
    <w:multiLevelType w:val="hybridMultilevel"/>
    <w:tmpl w:val="EB5A9508"/>
    <w:lvl w:ilvl="0" w:tplc="5E042A26">
      <w:start w:val="1"/>
      <w:numFmt w:val="lowerRoman"/>
      <w:lvlText w:val="%1)"/>
      <w:lvlJc w:val="left"/>
      <w:pPr>
        <w:tabs>
          <w:tab w:val="num" w:pos="1080"/>
        </w:tabs>
        <w:ind w:left="1080" w:hanging="720"/>
      </w:pPr>
      <w:rPr>
        <w:rFonts w:hint="default"/>
        <w:b/>
      </w:rPr>
    </w:lvl>
    <w:lvl w:ilvl="1" w:tplc="D61A60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8E43B8"/>
    <w:multiLevelType w:val="hybridMultilevel"/>
    <w:tmpl w:val="49D60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4C1453"/>
    <w:multiLevelType w:val="multilevel"/>
    <w:tmpl w:val="E6861F5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62B0E"/>
    <w:multiLevelType w:val="hybridMultilevel"/>
    <w:tmpl w:val="020E4A4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4">
    <w:nsid w:val="73D74D08"/>
    <w:multiLevelType w:val="hybridMultilevel"/>
    <w:tmpl w:val="725A5128"/>
    <w:lvl w:ilvl="0" w:tplc="04090001">
      <w:start w:val="7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053D8F"/>
    <w:multiLevelType w:val="hybridMultilevel"/>
    <w:tmpl w:val="D34EE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23"/>
  </w:num>
  <w:num w:numId="4">
    <w:abstractNumId w:val="14"/>
  </w:num>
  <w:num w:numId="5">
    <w:abstractNumId w:val="22"/>
  </w:num>
  <w:num w:numId="6">
    <w:abstractNumId w:val="2"/>
  </w:num>
  <w:num w:numId="7">
    <w:abstractNumId w:val="5"/>
  </w:num>
  <w:num w:numId="8">
    <w:abstractNumId w:val="20"/>
  </w:num>
  <w:num w:numId="9">
    <w:abstractNumId w:val="17"/>
  </w:num>
  <w:num w:numId="10">
    <w:abstractNumId w:val="21"/>
  </w:num>
  <w:num w:numId="11">
    <w:abstractNumId w:val="3"/>
  </w:num>
  <w:num w:numId="12">
    <w:abstractNumId w:val="6"/>
  </w:num>
  <w:num w:numId="13">
    <w:abstractNumId w:val="4"/>
  </w:num>
  <w:num w:numId="14">
    <w:abstractNumId w:val="1"/>
  </w:num>
  <w:num w:numId="15">
    <w:abstractNumId w:val="8"/>
  </w:num>
  <w:num w:numId="16">
    <w:abstractNumId w:val="24"/>
  </w:num>
  <w:num w:numId="17">
    <w:abstractNumId w:val="18"/>
  </w:num>
  <w:num w:numId="18">
    <w:abstractNumId w:val="9"/>
  </w:num>
  <w:num w:numId="19">
    <w:abstractNumId w:val="11"/>
  </w:num>
  <w:num w:numId="20">
    <w:abstractNumId w:val="16"/>
  </w:num>
  <w:num w:numId="21">
    <w:abstractNumId w:val="10"/>
  </w:num>
  <w:num w:numId="22">
    <w:abstractNumId w:val="13"/>
  </w:num>
  <w:num w:numId="23">
    <w:abstractNumId w:val="7"/>
  </w:num>
  <w:num w:numId="24">
    <w:abstractNumId w:val="15"/>
  </w:num>
  <w:num w:numId="25">
    <w:abstractNumId w:val="19"/>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AB7F00"/>
    <w:rsid w:val="00000DE9"/>
    <w:rsid w:val="000020E2"/>
    <w:rsid w:val="000024FE"/>
    <w:rsid w:val="000037AB"/>
    <w:rsid w:val="00003F2D"/>
    <w:rsid w:val="00013888"/>
    <w:rsid w:val="00016535"/>
    <w:rsid w:val="00023A88"/>
    <w:rsid w:val="00033A24"/>
    <w:rsid w:val="00037A92"/>
    <w:rsid w:val="0004439F"/>
    <w:rsid w:val="000457CF"/>
    <w:rsid w:val="00051A07"/>
    <w:rsid w:val="00051D63"/>
    <w:rsid w:val="00052916"/>
    <w:rsid w:val="000536B4"/>
    <w:rsid w:val="000536E5"/>
    <w:rsid w:val="00057EE6"/>
    <w:rsid w:val="000615D2"/>
    <w:rsid w:val="00067322"/>
    <w:rsid w:val="000727FC"/>
    <w:rsid w:val="0007323B"/>
    <w:rsid w:val="000764C7"/>
    <w:rsid w:val="000772C5"/>
    <w:rsid w:val="00084E4D"/>
    <w:rsid w:val="0008558F"/>
    <w:rsid w:val="000A35EC"/>
    <w:rsid w:val="000A3936"/>
    <w:rsid w:val="000A4739"/>
    <w:rsid w:val="000B3EB2"/>
    <w:rsid w:val="000B5DA3"/>
    <w:rsid w:val="000B708A"/>
    <w:rsid w:val="000C1FAC"/>
    <w:rsid w:val="000C45FE"/>
    <w:rsid w:val="000D361A"/>
    <w:rsid w:val="000D5DA0"/>
    <w:rsid w:val="000D7AC4"/>
    <w:rsid w:val="000D7E5A"/>
    <w:rsid w:val="000E0BA4"/>
    <w:rsid w:val="000E3467"/>
    <w:rsid w:val="000E45DE"/>
    <w:rsid w:val="000E7173"/>
    <w:rsid w:val="000F188C"/>
    <w:rsid w:val="000F1E2A"/>
    <w:rsid w:val="000F248A"/>
    <w:rsid w:val="000F2801"/>
    <w:rsid w:val="000F4469"/>
    <w:rsid w:val="000F4830"/>
    <w:rsid w:val="000F4B36"/>
    <w:rsid w:val="000F5955"/>
    <w:rsid w:val="00102AC0"/>
    <w:rsid w:val="00103D58"/>
    <w:rsid w:val="001067F3"/>
    <w:rsid w:val="0011210B"/>
    <w:rsid w:val="00116758"/>
    <w:rsid w:val="00117923"/>
    <w:rsid w:val="001277DF"/>
    <w:rsid w:val="00132EBD"/>
    <w:rsid w:val="00133FFA"/>
    <w:rsid w:val="00135B20"/>
    <w:rsid w:val="00137A8E"/>
    <w:rsid w:val="00141AA9"/>
    <w:rsid w:val="001456DE"/>
    <w:rsid w:val="00147258"/>
    <w:rsid w:val="0015047F"/>
    <w:rsid w:val="001505DB"/>
    <w:rsid w:val="00152AEB"/>
    <w:rsid w:val="00160D44"/>
    <w:rsid w:val="00164A7E"/>
    <w:rsid w:val="00164C8C"/>
    <w:rsid w:val="00165159"/>
    <w:rsid w:val="00170B1B"/>
    <w:rsid w:val="00174732"/>
    <w:rsid w:val="00176257"/>
    <w:rsid w:val="00177818"/>
    <w:rsid w:val="00184D7E"/>
    <w:rsid w:val="00186804"/>
    <w:rsid w:val="00190F7E"/>
    <w:rsid w:val="00193E40"/>
    <w:rsid w:val="00194F94"/>
    <w:rsid w:val="00196833"/>
    <w:rsid w:val="001A2EA2"/>
    <w:rsid w:val="001A3000"/>
    <w:rsid w:val="001A4A7E"/>
    <w:rsid w:val="001A4D13"/>
    <w:rsid w:val="001A6078"/>
    <w:rsid w:val="001B1100"/>
    <w:rsid w:val="001B24FA"/>
    <w:rsid w:val="001B4598"/>
    <w:rsid w:val="001B597A"/>
    <w:rsid w:val="001B621B"/>
    <w:rsid w:val="001C1170"/>
    <w:rsid w:val="001C4DEA"/>
    <w:rsid w:val="001C5F17"/>
    <w:rsid w:val="001C6A1B"/>
    <w:rsid w:val="001C7316"/>
    <w:rsid w:val="001E03B7"/>
    <w:rsid w:val="001E2102"/>
    <w:rsid w:val="001E2A01"/>
    <w:rsid w:val="001E3BAE"/>
    <w:rsid w:val="001E40BC"/>
    <w:rsid w:val="001E4687"/>
    <w:rsid w:val="001F101E"/>
    <w:rsid w:val="001F7C0B"/>
    <w:rsid w:val="002032AA"/>
    <w:rsid w:val="00203373"/>
    <w:rsid w:val="00205F2E"/>
    <w:rsid w:val="0021134C"/>
    <w:rsid w:val="00212AE3"/>
    <w:rsid w:val="00220E01"/>
    <w:rsid w:val="00224696"/>
    <w:rsid w:val="00224725"/>
    <w:rsid w:val="002328D1"/>
    <w:rsid w:val="00232C1D"/>
    <w:rsid w:val="002353DD"/>
    <w:rsid w:val="0023647B"/>
    <w:rsid w:val="0024429C"/>
    <w:rsid w:val="0024572B"/>
    <w:rsid w:val="00247AF4"/>
    <w:rsid w:val="00250BBA"/>
    <w:rsid w:val="002542B7"/>
    <w:rsid w:val="0025439C"/>
    <w:rsid w:val="002618C1"/>
    <w:rsid w:val="00265DE5"/>
    <w:rsid w:val="002719E7"/>
    <w:rsid w:val="002741F7"/>
    <w:rsid w:val="00274D13"/>
    <w:rsid w:val="002772C3"/>
    <w:rsid w:val="00277356"/>
    <w:rsid w:val="00282DDE"/>
    <w:rsid w:val="002841F7"/>
    <w:rsid w:val="00284330"/>
    <w:rsid w:val="00284569"/>
    <w:rsid w:val="00287F8D"/>
    <w:rsid w:val="00293B18"/>
    <w:rsid w:val="002976BD"/>
    <w:rsid w:val="002A01BE"/>
    <w:rsid w:val="002A3ABD"/>
    <w:rsid w:val="002B4A1C"/>
    <w:rsid w:val="002B587A"/>
    <w:rsid w:val="002B77E5"/>
    <w:rsid w:val="002C12F4"/>
    <w:rsid w:val="002C1A6B"/>
    <w:rsid w:val="002C4967"/>
    <w:rsid w:val="002D70CF"/>
    <w:rsid w:val="002E2237"/>
    <w:rsid w:val="002E578F"/>
    <w:rsid w:val="002E5A5D"/>
    <w:rsid w:val="002E6B73"/>
    <w:rsid w:val="002E6E44"/>
    <w:rsid w:val="002F02FA"/>
    <w:rsid w:val="002F03DB"/>
    <w:rsid w:val="002F6013"/>
    <w:rsid w:val="00302BEB"/>
    <w:rsid w:val="00305BBF"/>
    <w:rsid w:val="00305FC5"/>
    <w:rsid w:val="00306ED8"/>
    <w:rsid w:val="00312585"/>
    <w:rsid w:val="003168F3"/>
    <w:rsid w:val="003170B4"/>
    <w:rsid w:val="0031714F"/>
    <w:rsid w:val="00321B40"/>
    <w:rsid w:val="00327C1B"/>
    <w:rsid w:val="003301DB"/>
    <w:rsid w:val="00331AE0"/>
    <w:rsid w:val="00331B6C"/>
    <w:rsid w:val="0033256B"/>
    <w:rsid w:val="00337AA1"/>
    <w:rsid w:val="00337F35"/>
    <w:rsid w:val="00344E95"/>
    <w:rsid w:val="00346232"/>
    <w:rsid w:val="00347006"/>
    <w:rsid w:val="00356A5F"/>
    <w:rsid w:val="00357B2A"/>
    <w:rsid w:val="00360908"/>
    <w:rsid w:val="00366297"/>
    <w:rsid w:val="00366726"/>
    <w:rsid w:val="00367573"/>
    <w:rsid w:val="00371784"/>
    <w:rsid w:val="003718EC"/>
    <w:rsid w:val="0037354E"/>
    <w:rsid w:val="00374F4E"/>
    <w:rsid w:val="00377304"/>
    <w:rsid w:val="00377820"/>
    <w:rsid w:val="0038185E"/>
    <w:rsid w:val="003848D2"/>
    <w:rsid w:val="003862E2"/>
    <w:rsid w:val="0039158C"/>
    <w:rsid w:val="003A7444"/>
    <w:rsid w:val="003B1D8B"/>
    <w:rsid w:val="003B3E98"/>
    <w:rsid w:val="003D1185"/>
    <w:rsid w:val="003D19BD"/>
    <w:rsid w:val="003D20B6"/>
    <w:rsid w:val="003D296A"/>
    <w:rsid w:val="003D470B"/>
    <w:rsid w:val="003D52BD"/>
    <w:rsid w:val="003F0011"/>
    <w:rsid w:val="003F5282"/>
    <w:rsid w:val="003F75D2"/>
    <w:rsid w:val="00400BC1"/>
    <w:rsid w:val="004022EC"/>
    <w:rsid w:val="00402E35"/>
    <w:rsid w:val="00406EF4"/>
    <w:rsid w:val="00421E2E"/>
    <w:rsid w:val="00422B46"/>
    <w:rsid w:val="00424FC6"/>
    <w:rsid w:val="004259F4"/>
    <w:rsid w:val="004279D2"/>
    <w:rsid w:val="004352C3"/>
    <w:rsid w:val="00442086"/>
    <w:rsid w:val="00442256"/>
    <w:rsid w:val="00445A26"/>
    <w:rsid w:val="00445B77"/>
    <w:rsid w:val="00452D14"/>
    <w:rsid w:val="00453C47"/>
    <w:rsid w:val="0045442B"/>
    <w:rsid w:val="00455B56"/>
    <w:rsid w:val="004605F0"/>
    <w:rsid w:val="0046102B"/>
    <w:rsid w:val="0046423F"/>
    <w:rsid w:val="00464FDB"/>
    <w:rsid w:val="00473B0D"/>
    <w:rsid w:val="00474AE7"/>
    <w:rsid w:val="00475BE1"/>
    <w:rsid w:val="00477516"/>
    <w:rsid w:val="00477842"/>
    <w:rsid w:val="00477940"/>
    <w:rsid w:val="00481C45"/>
    <w:rsid w:val="00484465"/>
    <w:rsid w:val="0048562A"/>
    <w:rsid w:val="004868B8"/>
    <w:rsid w:val="00487246"/>
    <w:rsid w:val="0049154E"/>
    <w:rsid w:val="004945FC"/>
    <w:rsid w:val="004A37B8"/>
    <w:rsid w:val="004A6823"/>
    <w:rsid w:val="004B6DFE"/>
    <w:rsid w:val="004B7543"/>
    <w:rsid w:val="004C71D1"/>
    <w:rsid w:val="004D29A7"/>
    <w:rsid w:val="004E3DFF"/>
    <w:rsid w:val="004E7679"/>
    <w:rsid w:val="004E771C"/>
    <w:rsid w:val="004E7CD8"/>
    <w:rsid w:val="004F4316"/>
    <w:rsid w:val="00503611"/>
    <w:rsid w:val="00510F3A"/>
    <w:rsid w:val="00511C5E"/>
    <w:rsid w:val="0051564F"/>
    <w:rsid w:val="00516687"/>
    <w:rsid w:val="00517483"/>
    <w:rsid w:val="00517E6A"/>
    <w:rsid w:val="00520060"/>
    <w:rsid w:val="00523730"/>
    <w:rsid w:val="00524A31"/>
    <w:rsid w:val="00531F3D"/>
    <w:rsid w:val="00536194"/>
    <w:rsid w:val="00547A26"/>
    <w:rsid w:val="00547A4C"/>
    <w:rsid w:val="00550AAD"/>
    <w:rsid w:val="00554469"/>
    <w:rsid w:val="005626C1"/>
    <w:rsid w:val="005629F5"/>
    <w:rsid w:val="00566C43"/>
    <w:rsid w:val="0057234A"/>
    <w:rsid w:val="0057439D"/>
    <w:rsid w:val="00576605"/>
    <w:rsid w:val="005830CD"/>
    <w:rsid w:val="005866C1"/>
    <w:rsid w:val="0058692E"/>
    <w:rsid w:val="00591BD7"/>
    <w:rsid w:val="005931E1"/>
    <w:rsid w:val="005A25AB"/>
    <w:rsid w:val="005B01F5"/>
    <w:rsid w:val="005B080A"/>
    <w:rsid w:val="005B154D"/>
    <w:rsid w:val="005B2481"/>
    <w:rsid w:val="005B3D23"/>
    <w:rsid w:val="005B4865"/>
    <w:rsid w:val="005B5FFA"/>
    <w:rsid w:val="005C119F"/>
    <w:rsid w:val="005C45E4"/>
    <w:rsid w:val="005C7CA8"/>
    <w:rsid w:val="005D105B"/>
    <w:rsid w:val="005D35F0"/>
    <w:rsid w:val="005D7378"/>
    <w:rsid w:val="005E69EC"/>
    <w:rsid w:val="005E73D7"/>
    <w:rsid w:val="005E7466"/>
    <w:rsid w:val="005F1B4F"/>
    <w:rsid w:val="006017D3"/>
    <w:rsid w:val="006037F5"/>
    <w:rsid w:val="0060544C"/>
    <w:rsid w:val="0061053A"/>
    <w:rsid w:val="00612C17"/>
    <w:rsid w:val="0061518F"/>
    <w:rsid w:val="00615561"/>
    <w:rsid w:val="00615771"/>
    <w:rsid w:val="0062154F"/>
    <w:rsid w:val="0062700C"/>
    <w:rsid w:val="006308CE"/>
    <w:rsid w:val="00632876"/>
    <w:rsid w:val="0063734A"/>
    <w:rsid w:val="0064779D"/>
    <w:rsid w:val="00650539"/>
    <w:rsid w:val="0065555E"/>
    <w:rsid w:val="006562E8"/>
    <w:rsid w:val="00657F9B"/>
    <w:rsid w:val="0066212C"/>
    <w:rsid w:val="00663642"/>
    <w:rsid w:val="0066383E"/>
    <w:rsid w:val="0066603F"/>
    <w:rsid w:val="00667ACB"/>
    <w:rsid w:val="00674320"/>
    <w:rsid w:val="00674980"/>
    <w:rsid w:val="00677235"/>
    <w:rsid w:val="00681B3B"/>
    <w:rsid w:val="0068625F"/>
    <w:rsid w:val="00690F7F"/>
    <w:rsid w:val="0069718C"/>
    <w:rsid w:val="006A365F"/>
    <w:rsid w:val="006A3A7D"/>
    <w:rsid w:val="006A4C0B"/>
    <w:rsid w:val="006A758F"/>
    <w:rsid w:val="006C7D15"/>
    <w:rsid w:val="006C7ED3"/>
    <w:rsid w:val="006D0D54"/>
    <w:rsid w:val="006D2928"/>
    <w:rsid w:val="006D4C6C"/>
    <w:rsid w:val="006D7211"/>
    <w:rsid w:val="006E1617"/>
    <w:rsid w:val="006E4037"/>
    <w:rsid w:val="006E4ABC"/>
    <w:rsid w:val="006E703F"/>
    <w:rsid w:val="006F1E02"/>
    <w:rsid w:val="006F31A9"/>
    <w:rsid w:val="006F3738"/>
    <w:rsid w:val="006F4707"/>
    <w:rsid w:val="006F7578"/>
    <w:rsid w:val="006F787F"/>
    <w:rsid w:val="00701681"/>
    <w:rsid w:val="0070337F"/>
    <w:rsid w:val="00704077"/>
    <w:rsid w:val="00705A53"/>
    <w:rsid w:val="0071390B"/>
    <w:rsid w:val="00714A09"/>
    <w:rsid w:val="0071589F"/>
    <w:rsid w:val="00716930"/>
    <w:rsid w:val="00717801"/>
    <w:rsid w:val="0072153A"/>
    <w:rsid w:val="0072212D"/>
    <w:rsid w:val="00723CB5"/>
    <w:rsid w:val="00724465"/>
    <w:rsid w:val="007256FA"/>
    <w:rsid w:val="00733036"/>
    <w:rsid w:val="00734B81"/>
    <w:rsid w:val="00747D20"/>
    <w:rsid w:val="00750BC2"/>
    <w:rsid w:val="0075447A"/>
    <w:rsid w:val="007545E6"/>
    <w:rsid w:val="00756701"/>
    <w:rsid w:val="00757FAD"/>
    <w:rsid w:val="007647AF"/>
    <w:rsid w:val="00767285"/>
    <w:rsid w:val="007818A4"/>
    <w:rsid w:val="007819C9"/>
    <w:rsid w:val="0078371F"/>
    <w:rsid w:val="00787544"/>
    <w:rsid w:val="007915D8"/>
    <w:rsid w:val="007917A3"/>
    <w:rsid w:val="007926AB"/>
    <w:rsid w:val="007931CD"/>
    <w:rsid w:val="007962D2"/>
    <w:rsid w:val="007A7726"/>
    <w:rsid w:val="007B3059"/>
    <w:rsid w:val="007C38D5"/>
    <w:rsid w:val="007C44C4"/>
    <w:rsid w:val="007E02DF"/>
    <w:rsid w:val="007E084C"/>
    <w:rsid w:val="007E0993"/>
    <w:rsid w:val="007E3A9A"/>
    <w:rsid w:val="007E6428"/>
    <w:rsid w:val="007F3305"/>
    <w:rsid w:val="007F4BCA"/>
    <w:rsid w:val="007F757D"/>
    <w:rsid w:val="008010A6"/>
    <w:rsid w:val="00804CE7"/>
    <w:rsid w:val="00810E80"/>
    <w:rsid w:val="00811A0F"/>
    <w:rsid w:val="00813430"/>
    <w:rsid w:val="0081371A"/>
    <w:rsid w:val="008158CA"/>
    <w:rsid w:val="00815D5D"/>
    <w:rsid w:val="008205D0"/>
    <w:rsid w:val="00820749"/>
    <w:rsid w:val="00821573"/>
    <w:rsid w:val="008235BC"/>
    <w:rsid w:val="00826CA5"/>
    <w:rsid w:val="0083150F"/>
    <w:rsid w:val="00834878"/>
    <w:rsid w:val="00835C3D"/>
    <w:rsid w:val="0084387A"/>
    <w:rsid w:val="0084714F"/>
    <w:rsid w:val="00851434"/>
    <w:rsid w:val="008516AB"/>
    <w:rsid w:val="00855C40"/>
    <w:rsid w:val="00861E4F"/>
    <w:rsid w:val="00864DEF"/>
    <w:rsid w:val="0086540D"/>
    <w:rsid w:val="0087010F"/>
    <w:rsid w:val="00870863"/>
    <w:rsid w:val="00871025"/>
    <w:rsid w:val="00872EF0"/>
    <w:rsid w:val="00873A7E"/>
    <w:rsid w:val="008822D2"/>
    <w:rsid w:val="008842CA"/>
    <w:rsid w:val="00886F45"/>
    <w:rsid w:val="00887EEA"/>
    <w:rsid w:val="00895C7A"/>
    <w:rsid w:val="008966BB"/>
    <w:rsid w:val="008974A2"/>
    <w:rsid w:val="008976F1"/>
    <w:rsid w:val="008A0846"/>
    <w:rsid w:val="008A3675"/>
    <w:rsid w:val="008A4B2C"/>
    <w:rsid w:val="008A5601"/>
    <w:rsid w:val="008A6381"/>
    <w:rsid w:val="008A71E1"/>
    <w:rsid w:val="008B2A9F"/>
    <w:rsid w:val="008C1C22"/>
    <w:rsid w:val="008C3CAF"/>
    <w:rsid w:val="008C73B0"/>
    <w:rsid w:val="008D130E"/>
    <w:rsid w:val="008D1E9A"/>
    <w:rsid w:val="008D2F0C"/>
    <w:rsid w:val="008D5DD8"/>
    <w:rsid w:val="008D6223"/>
    <w:rsid w:val="008D7C10"/>
    <w:rsid w:val="008E5911"/>
    <w:rsid w:val="008F110C"/>
    <w:rsid w:val="00902745"/>
    <w:rsid w:val="009037C4"/>
    <w:rsid w:val="009042AA"/>
    <w:rsid w:val="009053E0"/>
    <w:rsid w:val="0090590E"/>
    <w:rsid w:val="00907B05"/>
    <w:rsid w:val="00910D19"/>
    <w:rsid w:val="00914571"/>
    <w:rsid w:val="00914CF3"/>
    <w:rsid w:val="00920ED2"/>
    <w:rsid w:val="00921116"/>
    <w:rsid w:val="00931207"/>
    <w:rsid w:val="009356EA"/>
    <w:rsid w:val="00941664"/>
    <w:rsid w:val="009417A5"/>
    <w:rsid w:val="00942963"/>
    <w:rsid w:val="00945046"/>
    <w:rsid w:val="00945798"/>
    <w:rsid w:val="00945F31"/>
    <w:rsid w:val="00952756"/>
    <w:rsid w:val="00954C49"/>
    <w:rsid w:val="00954EAB"/>
    <w:rsid w:val="009635FD"/>
    <w:rsid w:val="00972D7A"/>
    <w:rsid w:val="0097525F"/>
    <w:rsid w:val="00975AFE"/>
    <w:rsid w:val="0098387C"/>
    <w:rsid w:val="0098679B"/>
    <w:rsid w:val="00993682"/>
    <w:rsid w:val="009A13DC"/>
    <w:rsid w:val="009A339B"/>
    <w:rsid w:val="009A3C18"/>
    <w:rsid w:val="009A61B1"/>
    <w:rsid w:val="009C1D00"/>
    <w:rsid w:val="009C5AF4"/>
    <w:rsid w:val="009D45B9"/>
    <w:rsid w:val="009D6C6B"/>
    <w:rsid w:val="009E5F72"/>
    <w:rsid w:val="009F125E"/>
    <w:rsid w:val="009F33FE"/>
    <w:rsid w:val="009F773C"/>
    <w:rsid w:val="00A00E86"/>
    <w:rsid w:val="00A07E4C"/>
    <w:rsid w:val="00A138FC"/>
    <w:rsid w:val="00A14D7A"/>
    <w:rsid w:val="00A16EE3"/>
    <w:rsid w:val="00A25F59"/>
    <w:rsid w:val="00A26A7B"/>
    <w:rsid w:val="00A34DFB"/>
    <w:rsid w:val="00A36BFE"/>
    <w:rsid w:val="00A44957"/>
    <w:rsid w:val="00A4761E"/>
    <w:rsid w:val="00A51303"/>
    <w:rsid w:val="00A52025"/>
    <w:rsid w:val="00A616E9"/>
    <w:rsid w:val="00A61F31"/>
    <w:rsid w:val="00A6620F"/>
    <w:rsid w:val="00A67B22"/>
    <w:rsid w:val="00A726FB"/>
    <w:rsid w:val="00A73DAF"/>
    <w:rsid w:val="00A75534"/>
    <w:rsid w:val="00A832EF"/>
    <w:rsid w:val="00A83553"/>
    <w:rsid w:val="00A84E94"/>
    <w:rsid w:val="00A86AF2"/>
    <w:rsid w:val="00A90A65"/>
    <w:rsid w:val="00A92C1D"/>
    <w:rsid w:val="00A95A8D"/>
    <w:rsid w:val="00A95FA6"/>
    <w:rsid w:val="00AA38F1"/>
    <w:rsid w:val="00AA6346"/>
    <w:rsid w:val="00AA7860"/>
    <w:rsid w:val="00AA7945"/>
    <w:rsid w:val="00AA7A85"/>
    <w:rsid w:val="00AB0382"/>
    <w:rsid w:val="00AB3B80"/>
    <w:rsid w:val="00AB7F00"/>
    <w:rsid w:val="00AC18E2"/>
    <w:rsid w:val="00AC2A1E"/>
    <w:rsid w:val="00AC2FFA"/>
    <w:rsid w:val="00AC3D79"/>
    <w:rsid w:val="00AD5256"/>
    <w:rsid w:val="00AD75B2"/>
    <w:rsid w:val="00AE1527"/>
    <w:rsid w:val="00AE25B3"/>
    <w:rsid w:val="00AE3484"/>
    <w:rsid w:val="00AE36B1"/>
    <w:rsid w:val="00AE6444"/>
    <w:rsid w:val="00AF2582"/>
    <w:rsid w:val="00AF5E69"/>
    <w:rsid w:val="00AF7DA5"/>
    <w:rsid w:val="00B04B01"/>
    <w:rsid w:val="00B04BCB"/>
    <w:rsid w:val="00B05686"/>
    <w:rsid w:val="00B120D2"/>
    <w:rsid w:val="00B23576"/>
    <w:rsid w:val="00B26807"/>
    <w:rsid w:val="00B269E4"/>
    <w:rsid w:val="00B274AD"/>
    <w:rsid w:val="00B307EC"/>
    <w:rsid w:val="00B43F9B"/>
    <w:rsid w:val="00B50BC0"/>
    <w:rsid w:val="00B55EE1"/>
    <w:rsid w:val="00B56BB8"/>
    <w:rsid w:val="00B57126"/>
    <w:rsid w:val="00B60B52"/>
    <w:rsid w:val="00B61C66"/>
    <w:rsid w:val="00B6249D"/>
    <w:rsid w:val="00B64F5C"/>
    <w:rsid w:val="00B65FA5"/>
    <w:rsid w:val="00B67428"/>
    <w:rsid w:val="00B71348"/>
    <w:rsid w:val="00B71C53"/>
    <w:rsid w:val="00B74424"/>
    <w:rsid w:val="00B74FCD"/>
    <w:rsid w:val="00B76B29"/>
    <w:rsid w:val="00B85A64"/>
    <w:rsid w:val="00B86199"/>
    <w:rsid w:val="00B93170"/>
    <w:rsid w:val="00B93FA2"/>
    <w:rsid w:val="00B964A6"/>
    <w:rsid w:val="00B97995"/>
    <w:rsid w:val="00B97DCD"/>
    <w:rsid w:val="00BB0219"/>
    <w:rsid w:val="00BB72C2"/>
    <w:rsid w:val="00BC7123"/>
    <w:rsid w:val="00BD0CF6"/>
    <w:rsid w:val="00BD142C"/>
    <w:rsid w:val="00BD4638"/>
    <w:rsid w:val="00BE18E2"/>
    <w:rsid w:val="00BE2C3F"/>
    <w:rsid w:val="00BE5337"/>
    <w:rsid w:val="00BE5F46"/>
    <w:rsid w:val="00BE688E"/>
    <w:rsid w:val="00BE73A5"/>
    <w:rsid w:val="00BF6605"/>
    <w:rsid w:val="00C00219"/>
    <w:rsid w:val="00C00AD7"/>
    <w:rsid w:val="00C0127B"/>
    <w:rsid w:val="00C01A1A"/>
    <w:rsid w:val="00C01C2C"/>
    <w:rsid w:val="00C060C2"/>
    <w:rsid w:val="00C110F7"/>
    <w:rsid w:val="00C12007"/>
    <w:rsid w:val="00C136C5"/>
    <w:rsid w:val="00C23D4F"/>
    <w:rsid w:val="00C33AFD"/>
    <w:rsid w:val="00C33B58"/>
    <w:rsid w:val="00C3423C"/>
    <w:rsid w:val="00C3536C"/>
    <w:rsid w:val="00C362D2"/>
    <w:rsid w:val="00C54053"/>
    <w:rsid w:val="00C54093"/>
    <w:rsid w:val="00C556CD"/>
    <w:rsid w:val="00C6242E"/>
    <w:rsid w:val="00C64B93"/>
    <w:rsid w:val="00C67FEB"/>
    <w:rsid w:val="00C730C3"/>
    <w:rsid w:val="00C7440C"/>
    <w:rsid w:val="00C76ED4"/>
    <w:rsid w:val="00C86328"/>
    <w:rsid w:val="00C87A5A"/>
    <w:rsid w:val="00C942D8"/>
    <w:rsid w:val="00C959A4"/>
    <w:rsid w:val="00CA177A"/>
    <w:rsid w:val="00CA4A6C"/>
    <w:rsid w:val="00CA753A"/>
    <w:rsid w:val="00CA797A"/>
    <w:rsid w:val="00CA7BED"/>
    <w:rsid w:val="00CB1601"/>
    <w:rsid w:val="00CB655A"/>
    <w:rsid w:val="00CB6AF7"/>
    <w:rsid w:val="00CC19F6"/>
    <w:rsid w:val="00CC25D4"/>
    <w:rsid w:val="00CC28F3"/>
    <w:rsid w:val="00CC2976"/>
    <w:rsid w:val="00CD0018"/>
    <w:rsid w:val="00CD0B36"/>
    <w:rsid w:val="00CD4F98"/>
    <w:rsid w:val="00CD55FF"/>
    <w:rsid w:val="00CD67C1"/>
    <w:rsid w:val="00CE0F46"/>
    <w:rsid w:val="00CE4517"/>
    <w:rsid w:val="00CE609C"/>
    <w:rsid w:val="00CF044B"/>
    <w:rsid w:val="00CF6CBE"/>
    <w:rsid w:val="00D0397F"/>
    <w:rsid w:val="00D05679"/>
    <w:rsid w:val="00D13D80"/>
    <w:rsid w:val="00D166EA"/>
    <w:rsid w:val="00D16AAD"/>
    <w:rsid w:val="00D21B56"/>
    <w:rsid w:val="00D23F80"/>
    <w:rsid w:val="00D272E1"/>
    <w:rsid w:val="00D31316"/>
    <w:rsid w:val="00D34621"/>
    <w:rsid w:val="00D353A4"/>
    <w:rsid w:val="00D479D1"/>
    <w:rsid w:val="00D552FE"/>
    <w:rsid w:val="00D55D23"/>
    <w:rsid w:val="00D563BC"/>
    <w:rsid w:val="00D57198"/>
    <w:rsid w:val="00D57A30"/>
    <w:rsid w:val="00D622E4"/>
    <w:rsid w:val="00D64E47"/>
    <w:rsid w:val="00D655DD"/>
    <w:rsid w:val="00D67ABF"/>
    <w:rsid w:val="00D7257C"/>
    <w:rsid w:val="00D73EDC"/>
    <w:rsid w:val="00D86F6D"/>
    <w:rsid w:val="00D92F3C"/>
    <w:rsid w:val="00D94808"/>
    <w:rsid w:val="00DA0CEB"/>
    <w:rsid w:val="00DA1835"/>
    <w:rsid w:val="00DA1FD7"/>
    <w:rsid w:val="00DB561B"/>
    <w:rsid w:val="00DB7D20"/>
    <w:rsid w:val="00DC03D8"/>
    <w:rsid w:val="00DC3E67"/>
    <w:rsid w:val="00DC5E16"/>
    <w:rsid w:val="00DD1E9D"/>
    <w:rsid w:val="00DD2833"/>
    <w:rsid w:val="00DD5BCD"/>
    <w:rsid w:val="00DD7A3B"/>
    <w:rsid w:val="00DE7DA0"/>
    <w:rsid w:val="00DF001E"/>
    <w:rsid w:val="00DF07C5"/>
    <w:rsid w:val="00DF1D40"/>
    <w:rsid w:val="00DF2CB3"/>
    <w:rsid w:val="00DF3401"/>
    <w:rsid w:val="00DF3B5C"/>
    <w:rsid w:val="00DF4642"/>
    <w:rsid w:val="00E011F1"/>
    <w:rsid w:val="00E059C7"/>
    <w:rsid w:val="00E05D2A"/>
    <w:rsid w:val="00E071B2"/>
    <w:rsid w:val="00E139BA"/>
    <w:rsid w:val="00E15B85"/>
    <w:rsid w:val="00E168C1"/>
    <w:rsid w:val="00E17DC7"/>
    <w:rsid w:val="00E27465"/>
    <w:rsid w:val="00E371F3"/>
    <w:rsid w:val="00E43C3A"/>
    <w:rsid w:val="00E44FD1"/>
    <w:rsid w:val="00E4703A"/>
    <w:rsid w:val="00E515B6"/>
    <w:rsid w:val="00E5361D"/>
    <w:rsid w:val="00E62823"/>
    <w:rsid w:val="00E62E45"/>
    <w:rsid w:val="00E635CF"/>
    <w:rsid w:val="00E76F1D"/>
    <w:rsid w:val="00E85636"/>
    <w:rsid w:val="00E912E2"/>
    <w:rsid w:val="00E92C95"/>
    <w:rsid w:val="00E93A29"/>
    <w:rsid w:val="00E94C17"/>
    <w:rsid w:val="00E959C6"/>
    <w:rsid w:val="00EA0E91"/>
    <w:rsid w:val="00EA25E8"/>
    <w:rsid w:val="00EA715E"/>
    <w:rsid w:val="00EA72D7"/>
    <w:rsid w:val="00EB04D0"/>
    <w:rsid w:val="00EB0581"/>
    <w:rsid w:val="00EB0963"/>
    <w:rsid w:val="00EB19FC"/>
    <w:rsid w:val="00EB61D0"/>
    <w:rsid w:val="00EC598D"/>
    <w:rsid w:val="00EC5F26"/>
    <w:rsid w:val="00ED3B6E"/>
    <w:rsid w:val="00ED3D8E"/>
    <w:rsid w:val="00ED5755"/>
    <w:rsid w:val="00ED7C4F"/>
    <w:rsid w:val="00EE0411"/>
    <w:rsid w:val="00EE28FC"/>
    <w:rsid w:val="00EE2F33"/>
    <w:rsid w:val="00EE470E"/>
    <w:rsid w:val="00EE5C2B"/>
    <w:rsid w:val="00EE653B"/>
    <w:rsid w:val="00EE7590"/>
    <w:rsid w:val="00EE7CE0"/>
    <w:rsid w:val="00EF374C"/>
    <w:rsid w:val="00EF424E"/>
    <w:rsid w:val="00EF6B9F"/>
    <w:rsid w:val="00F00394"/>
    <w:rsid w:val="00F072BF"/>
    <w:rsid w:val="00F11CB6"/>
    <w:rsid w:val="00F1583A"/>
    <w:rsid w:val="00F17553"/>
    <w:rsid w:val="00F20F1F"/>
    <w:rsid w:val="00F21069"/>
    <w:rsid w:val="00F224A5"/>
    <w:rsid w:val="00F23041"/>
    <w:rsid w:val="00F2552D"/>
    <w:rsid w:val="00F33C7F"/>
    <w:rsid w:val="00F457C8"/>
    <w:rsid w:val="00F466D1"/>
    <w:rsid w:val="00F505BB"/>
    <w:rsid w:val="00F52474"/>
    <w:rsid w:val="00F5330E"/>
    <w:rsid w:val="00F540BA"/>
    <w:rsid w:val="00F67912"/>
    <w:rsid w:val="00F77AEE"/>
    <w:rsid w:val="00F82407"/>
    <w:rsid w:val="00F91527"/>
    <w:rsid w:val="00F946BB"/>
    <w:rsid w:val="00F976BD"/>
    <w:rsid w:val="00FA349A"/>
    <w:rsid w:val="00FA355E"/>
    <w:rsid w:val="00FB1862"/>
    <w:rsid w:val="00FB76F1"/>
    <w:rsid w:val="00FC0044"/>
    <w:rsid w:val="00FC20C1"/>
    <w:rsid w:val="00FC587F"/>
    <w:rsid w:val="00FC7A4F"/>
    <w:rsid w:val="00FD4EDC"/>
    <w:rsid w:val="00FD561C"/>
    <w:rsid w:val="00FD620D"/>
    <w:rsid w:val="00FE0270"/>
    <w:rsid w:val="00FE6B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47B"/>
    <w:pPr>
      <w:widowControl w:val="0"/>
      <w:autoSpaceDN w:val="0"/>
      <w:adjustRightInd w:val="0"/>
      <w:spacing w:after="170"/>
      <w:jc w:val="both"/>
    </w:pPr>
    <w:rPr>
      <w:sz w:val="24"/>
      <w:szCs w:val="24"/>
      <w:lang w:val="en-US" w:eastAsia="en-GB"/>
    </w:rPr>
  </w:style>
  <w:style w:type="paragraph" w:styleId="Heading1">
    <w:name w:val="heading 1"/>
    <w:basedOn w:val="Normal"/>
    <w:next w:val="Normal"/>
    <w:qFormat/>
    <w:rsid w:val="0028433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3647B"/>
    <w:pPr>
      <w:keepNext/>
      <w:keepLines/>
      <w:spacing w:after="120"/>
      <w:ind w:left="697" w:hanging="697"/>
      <w:outlineLvl w:val="1"/>
    </w:pPr>
    <w:rPr>
      <w:b/>
      <w:bCs/>
      <w:i/>
      <w:iCs/>
      <w:sz w:val="28"/>
      <w:szCs w:val="28"/>
    </w:rPr>
  </w:style>
  <w:style w:type="paragraph" w:styleId="Heading4">
    <w:name w:val="heading 4"/>
    <w:basedOn w:val="Normal"/>
    <w:next w:val="Normal"/>
    <w:link w:val="Heading4Char"/>
    <w:unhideWhenUsed/>
    <w:qFormat/>
    <w:rsid w:val="00734B8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3647B"/>
    <w:pPr>
      <w:spacing w:after="120"/>
    </w:pPr>
  </w:style>
  <w:style w:type="paragraph" w:customStyle="1" w:styleId="Heading">
    <w:name w:val="Heading"/>
    <w:basedOn w:val="Normal"/>
    <w:next w:val="BodyText"/>
    <w:rsid w:val="0023647B"/>
    <w:pPr>
      <w:keepNext/>
      <w:spacing w:before="240" w:after="120"/>
    </w:pPr>
    <w:rPr>
      <w:rFonts w:eastAsia="Arial Unicode MS"/>
      <w:sz w:val="28"/>
      <w:szCs w:val="28"/>
    </w:rPr>
  </w:style>
  <w:style w:type="paragraph" w:styleId="List">
    <w:name w:val="List"/>
    <w:basedOn w:val="BodyText"/>
    <w:rsid w:val="0023647B"/>
  </w:style>
  <w:style w:type="paragraph" w:styleId="Header">
    <w:name w:val="header"/>
    <w:basedOn w:val="Normal"/>
    <w:rsid w:val="0023647B"/>
    <w:pPr>
      <w:tabs>
        <w:tab w:val="center" w:pos="4153"/>
        <w:tab w:val="right" w:pos="8306"/>
      </w:tabs>
      <w:spacing w:after="0"/>
    </w:pPr>
  </w:style>
  <w:style w:type="paragraph" w:styleId="Footer">
    <w:name w:val="footer"/>
    <w:basedOn w:val="Normal"/>
    <w:link w:val="FooterChar"/>
    <w:uiPriority w:val="99"/>
    <w:rsid w:val="0023647B"/>
    <w:pPr>
      <w:tabs>
        <w:tab w:val="center" w:pos="4153"/>
        <w:tab w:val="right" w:pos="8306"/>
      </w:tabs>
      <w:spacing w:after="0"/>
    </w:pPr>
  </w:style>
  <w:style w:type="paragraph" w:styleId="Caption">
    <w:name w:val="caption"/>
    <w:basedOn w:val="Normal"/>
    <w:qFormat/>
    <w:rsid w:val="0023647B"/>
    <w:pPr>
      <w:spacing w:before="120" w:after="120"/>
    </w:pPr>
    <w:rPr>
      <w:i/>
      <w:iCs/>
    </w:rPr>
  </w:style>
  <w:style w:type="paragraph" w:customStyle="1" w:styleId="Index">
    <w:name w:val="Index"/>
    <w:basedOn w:val="Normal"/>
    <w:rsid w:val="0023647B"/>
  </w:style>
  <w:style w:type="paragraph" w:styleId="FootnoteText">
    <w:name w:val="footnote text"/>
    <w:basedOn w:val="Normal"/>
    <w:semiHidden/>
    <w:rsid w:val="0023647B"/>
    <w:rPr>
      <w:sz w:val="20"/>
      <w:szCs w:val="20"/>
    </w:rPr>
  </w:style>
  <w:style w:type="paragraph" w:customStyle="1" w:styleId="Text1">
    <w:name w:val="Text 1"/>
    <w:basedOn w:val="Normal"/>
    <w:rsid w:val="0023647B"/>
    <w:pPr>
      <w:spacing w:after="240"/>
      <w:ind w:left="482"/>
    </w:pPr>
    <w:rPr>
      <w:sz w:val="22"/>
      <w:szCs w:val="22"/>
    </w:rPr>
  </w:style>
  <w:style w:type="paragraph" w:customStyle="1" w:styleId="BodyText1">
    <w:name w:val="Body Text1"/>
    <w:basedOn w:val="Normal"/>
    <w:rsid w:val="0023647B"/>
    <w:pPr>
      <w:ind w:left="2880"/>
    </w:pPr>
    <w:rPr>
      <w:sz w:val="22"/>
      <w:szCs w:val="22"/>
    </w:rPr>
  </w:style>
  <w:style w:type="paragraph" w:customStyle="1" w:styleId="box">
    <w:name w:val="box"/>
    <w:basedOn w:val="Normal"/>
    <w:rsid w:val="0023647B"/>
    <w:pPr>
      <w:spacing w:before="120" w:after="120"/>
    </w:pPr>
    <w:rPr>
      <w:sz w:val="32"/>
      <w:szCs w:val="32"/>
    </w:rPr>
  </w:style>
  <w:style w:type="paragraph" w:styleId="TOC5">
    <w:name w:val="toc 5"/>
    <w:basedOn w:val="Normal"/>
    <w:next w:val="Normal"/>
    <w:autoRedefine/>
    <w:semiHidden/>
    <w:rsid w:val="0023647B"/>
    <w:pPr>
      <w:ind w:left="880"/>
    </w:pPr>
    <w:rPr>
      <w:sz w:val="18"/>
      <w:szCs w:val="18"/>
    </w:rPr>
  </w:style>
  <w:style w:type="paragraph" w:styleId="NormalWeb">
    <w:name w:val="Normal (Web)"/>
    <w:basedOn w:val="Normal"/>
    <w:rsid w:val="0023647B"/>
    <w:pPr>
      <w:spacing w:before="100" w:after="100"/>
    </w:pPr>
    <w:rPr>
      <w:color w:val="000000"/>
      <w:lang w:eastAsia="en-US"/>
    </w:rPr>
  </w:style>
  <w:style w:type="paragraph" w:customStyle="1" w:styleId="CharCharChar1CharCharCharChar">
    <w:name w:val="Char Char Char1 Char Char Char Char"/>
    <w:basedOn w:val="Normal"/>
    <w:rsid w:val="0023647B"/>
    <w:rPr>
      <w:lang w:val="pl-PL" w:eastAsia="pl-PL"/>
    </w:rPr>
  </w:style>
  <w:style w:type="paragraph" w:customStyle="1" w:styleId="MyMaximumLength">
    <w:name w:val="MyMaximumLength"/>
    <w:basedOn w:val="BodyText"/>
    <w:rsid w:val="0023647B"/>
    <w:pPr>
      <w:spacing w:before="283" w:after="567"/>
    </w:pPr>
    <w:rPr>
      <w:i/>
      <w:iCs/>
      <w:u w:val="dotted"/>
    </w:rPr>
  </w:style>
  <w:style w:type="paragraph" w:customStyle="1" w:styleId="Headerleft">
    <w:name w:val="Header left"/>
    <w:basedOn w:val="Normal"/>
    <w:rsid w:val="0023647B"/>
    <w:pPr>
      <w:tabs>
        <w:tab w:val="center" w:pos="4536"/>
        <w:tab w:val="right" w:pos="9072"/>
      </w:tabs>
    </w:pPr>
  </w:style>
  <w:style w:type="character" w:customStyle="1" w:styleId="RTFNum21">
    <w:name w:val="RTF_Num 2 1"/>
    <w:rsid w:val="0023647B"/>
    <w:rPr>
      <w:rFonts w:ascii="Symbol" w:hAnsi="Symbol" w:cs="Symbol"/>
      <w:lang w:val="en-GB" w:eastAsia="en-GB"/>
    </w:rPr>
  </w:style>
  <w:style w:type="character" w:customStyle="1" w:styleId="RTFNum31">
    <w:name w:val="RTF_Num 3 1"/>
    <w:rsid w:val="0023647B"/>
    <w:rPr>
      <w:rFonts w:ascii="Symbol" w:hAnsi="Symbol" w:cs="Symbol"/>
      <w:lang w:val="en-GB" w:eastAsia="en-GB"/>
    </w:rPr>
  </w:style>
  <w:style w:type="character" w:customStyle="1" w:styleId="RTFNum32">
    <w:name w:val="RTF_Num 3 2"/>
    <w:rsid w:val="0023647B"/>
    <w:rPr>
      <w:rFonts w:ascii="Courier New" w:hAnsi="Courier New" w:cs="Courier New"/>
      <w:lang w:val="en-GB" w:eastAsia="en-GB"/>
    </w:rPr>
  </w:style>
  <w:style w:type="character" w:customStyle="1" w:styleId="RTFNum33">
    <w:name w:val="RTF_Num 3 3"/>
    <w:rsid w:val="0023647B"/>
    <w:rPr>
      <w:rFonts w:ascii="Symbol" w:hAnsi="Symbol" w:cs="Symbol"/>
      <w:lang w:val="en-GB" w:eastAsia="en-GB"/>
    </w:rPr>
  </w:style>
  <w:style w:type="character" w:customStyle="1" w:styleId="RTFNum34">
    <w:name w:val="RTF_Num 3 4"/>
    <w:rsid w:val="0023647B"/>
    <w:rPr>
      <w:rFonts w:ascii="Symbol" w:hAnsi="Symbol" w:cs="Symbol"/>
      <w:lang w:val="en-GB" w:eastAsia="en-GB"/>
    </w:rPr>
  </w:style>
  <w:style w:type="character" w:customStyle="1" w:styleId="RTFNum35">
    <w:name w:val="RTF_Num 3 5"/>
    <w:rsid w:val="0023647B"/>
    <w:rPr>
      <w:rFonts w:ascii="Courier New" w:hAnsi="Courier New" w:cs="Courier New"/>
      <w:lang w:val="en-GB" w:eastAsia="en-GB"/>
    </w:rPr>
  </w:style>
  <w:style w:type="character" w:customStyle="1" w:styleId="RTFNum36">
    <w:name w:val="RTF_Num 3 6"/>
    <w:rsid w:val="0023647B"/>
    <w:rPr>
      <w:rFonts w:ascii="Wingdings" w:hAnsi="Wingdings" w:cs="Wingdings"/>
      <w:lang w:val="en-GB" w:eastAsia="en-GB"/>
    </w:rPr>
  </w:style>
  <w:style w:type="character" w:customStyle="1" w:styleId="RTFNum37">
    <w:name w:val="RTF_Num 3 7"/>
    <w:rsid w:val="0023647B"/>
    <w:rPr>
      <w:rFonts w:ascii="Symbol" w:hAnsi="Symbol" w:cs="Symbol"/>
      <w:lang w:val="en-GB" w:eastAsia="en-GB"/>
    </w:rPr>
  </w:style>
  <w:style w:type="character" w:customStyle="1" w:styleId="RTFNum38">
    <w:name w:val="RTF_Num 3 8"/>
    <w:rsid w:val="0023647B"/>
    <w:rPr>
      <w:rFonts w:ascii="Courier New" w:hAnsi="Courier New" w:cs="Courier New"/>
      <w:lang w:val="en-GB" w:eastAsia="en-GB"/>
    </w:rPr>
  </w:style>
  <w:style w:type="character" w:customStyle="1" w:styleId="RTFNum39">
    <w:name w:val="RTF_Num 3 9"/>
    <w:rsid w:val="0023647B"/>
    <w:rPr>
      <w:rFonts w:ascii="Wingdings" w:hAnsi="Wingdings" w:cs="Wingdings"/>
      <w:lang w:val="en-GB" w:eastAsia="en-GB"/>
    </w:rPr>
  </w:style>
  <w:style w:type="character" w:customStyle="1" w:styleId="RTFNum41">
    <w:name w:val="RTF_Num 4 1"/>
    <w:rsid w:val="0023647B"/>
    <w:rPr>
      <w:rFonts w:ascii="Symbol" w:hAnsi="Symbol" w:cs="Symbol"/>
      <w:lang w:val="en-GB" w:eastAsia="en-GB"/>
    </w:rPr>
  </w:style>
  <w:style w:type="character" w:customStyle="1" w:styleId="RTFNum42">
    <w:name w:val="RTF_Num 4 2"/>
    <w:rsid w:val="0023647B"/>
    <w:rPr>
      <w:rFonts w:ascii="Courier New" w:hAnsi="Courier New" w:cs="Courier New"/>
      <w:lang w:val="en-GB" w:eastAsia="en-GB"/>
    </w:rPr>
  </w:style>
  <w:style w:type="character" w:customStyle="1" w:styleId="RTFNum43">
    <w:name w:val="RTF_Num 4 3"/>
    <w:rsid w:val="0023647B"/>
    <w:rPr>
      <w:rFonts w:ascii="Wingdings" w:hAnsi="Wingdings" w:cs="Wingdings"/>
      <w:lang w:val="en-GB" w:eastAsia="en-GB"/>
    </w:rPr>
  </w:style>
  <w:style w:type="character" w:customStyle="1" w:styleId="RTFNum44">
    <w:name w:val="RTF_Num 4 4"/>
    <w:rsid w:val="0023647B"/>
    <w:rPr>
      <w:rFonts w:ascii="Symbol" w:hAnsi="Symbol" w:cs="Symbol"/>
      <w:lang w:val="en-GB" w:eastAsia="en-GB"/>
    </w:rPr>
  </w:style>
  <w:style w:type="character" w:customStyle="1" w:styleId="RTFNum45">
    <w:name w:val="RTF_Num 4 5"/>
    <w:rsid w:val="0023647B"/>
    <w:rPr>
      <w:rFonts w:ascii="Courier New" w:hAnsi="Courier New" w:cs="Courier New"/>
      <w:lang w:val="en-GB" w:eastAsia="en-GB"/>
    </w:rPr>
  </w:style>
  <w:style w:type="character" w:customStyle="1" w:styleId="RTFNum46">
    <w:name w:val="RTF_Num 4 6"/>
    <w:rsid w:val="0023647B"/>
    <w:rPr>
      <w:rFonts w:ascii="Wingdings" w:hAnsi="Wingdings" w:cs="Wingdings"/>
      <w:lang w:val="en-GB" w:eastAsia="en-GB"/>
    </w:rPr>
  </w:style>
  <w:style w:type="character" w:customStyle="1" w:styleId="RTFNum47">
    <w:name w:val="RTF_Num 4 7"/>
    <w:rsid w:val="0023647B"/>
    <w:rPr>
      <w:rFonts w:ascii="Symbol" w:hAnsi="Symbol" w:cs="Symbol"/>
      <w:lang w:val="en-GB" w:eastAsia="en-GB"/>
    </w:rPr>
  </w:style>
  <w:style w:type="character" w:customStyle="1" w:styleId="RTFNum48">
    <w:name w:val="RTF_Num 4 8"/>
    <w:rsid w:val="0023647B"/>
    <w:rPr>
      <w:rFonts w:ascii="Courier New" w:hAnsi="Courier New" w:cs="Courier New"/>
      <w:lang w:val="en-GB" w:eastAsia="en-GB"/>
    </w:rPr>
  </w:style>
  <w:style w:type="character" w:customStyle="1" w:styleId="RTFNum49">
    <w:name w:val="RTF_Num 4 9"/>
    <w:rsid w:val="0023647B"/>
    <w:rPr>
      <w:rFonts w:ascii="Wingdings" w:hAnsi="Wingdings" w:cs="Wingdings"/>
      <w:lang w:val="en-GB" w:eastAsia="en-GB"/>
    </w:rPr>
  </w:style>
  <w:style w:type="character" w:customStyle="1" w:styleId="RTFNum51">
    <w:name w:val="RTF_Num 5 1"/>
    <w:rsid w:val="0023647B"/>
    <w:rPr>
      <w:rFonts w:ascii="Symbol" w:hAnsi="Symbol" w:cs="Symbol"/>
      <w:lang w:val="en-GB" w:eastAsia="en-GB"/>
    </w:rPr>
  </w:style>
  <w:style w:type="character" w:customStyle="1" w:styleId="RTFNum52">
    <w:name w:val="RTF_Num 5 2"/>
    <w:rsid w:val="0023647B"/>
    <w:rPr>
      <w:rFonts w:ascii="Courier New" w:hAnsi="Courier New" w:cs="Courier New"/>
      <w:lang w:val="en-GB" w:eastAsia="en-GB"/>
    </w:rPr>
  </w:style>
  <w:style w:type="character" w:customStyle="1" w:styleId="RTFNum53">
    <w:name w:val="RTF_Num 5 3"/>
    <w:rsid w:val="0023647B"/>
    <w:rPr>
      <w:rFonts w:ascii="Wingdings" w:hAnsi="Wingdings" w:cs="Wingdings"/>
      <w:lang w:val="en-GB" w:eastAsia="en-GB"/>
    </w:rPr>
  </w:style>
  <w:style w:type="character" w:customStyle="1" w:styleId="RTFNum54">
    <w:name w:val="RTF_Num 5 4"/>
    <w:rsid w:val="0023647B"/>
    <w:rPr>
      <w:rFonts w:ascii="Symbol" w:hAnsi="Symbol" w:cs="Symbol"/>
      <w:lang w:val="en-GB" w:eastAsia="en-GB"/>
    </w:rPr>
  </w:style>
  <w:style w:type="character" w:customStyle="1" w:styleId="RTFNum55">
    <w:name w:val="RTF_Num 5 5"/>
    <w:rsid w:val="0023647B"/>
    <w:rPr>
      <w:rFonts w:ascii="Courier New" w:hAnsi="Courier New" w:cs="Courier New"/>
      <w:lang w:val="en-GB" w:eastAsia="en-GB"/>
    </w:rPr>
  </w:style>
  <w:style w:type="character" w:customStyle="1" w:styleId="RTFNum56">
    <w:name w:val="RTF_Num 5 6"/>
    <w:rsid w:val="0023647B"/>
    <w:rPr>
      <w:rFonts w:ascii="Wingdings" w:hAnsi="Wingdings" w:cs="Wingdings"/>
      <w:lang w:val="en-GB" w:eastAsia="en-GB"/>
    </w:rPr>
  </w:style>
  <w:style w:type="character" w:customStyle="1" w:styleId="RTFNum57">
    <w:name w:val="RTF_Num 5 7"/>
    <w:rsid w:val="0023647B"/>
    <w:rPr>
      <w:rFonts w:ascii="Symbol" w:hAnsi="Symbol" w:cs="Symbol"/>
      <w:lang w:val="en-GB" w:eastAsia="en-GB"/>
    </w:rPr>
  </w:style>
  <w:style w:type="character" w:customStyle="1" w:styleId="RTFNum58">
    <w:name w:val="RTF_Num 5 8"/>
    <w:rsid w:val="0023647B"/>
    <w:rPr>
      <w:rFonts w:ascii="Courier New" w:hAnsi="Courier New" w:cs="Courier New"/>
      <w:lang w:val="en-GB" w:eastAsia="en-GB"/>
    </w:rPr>
  </w:style>
  <w:style w:type="character" w:customStyle="1" w:styleId="RTFNum59">
    <w:name w:val="RTF_Num 5 9"/>
    <w:rsid w:val="0023647B"/>
    <w:rPr>
      <w:rFonts w:ascii="Wingdings" w:hAnsi="Wingdings" w:cs="Wingdings"/>
      <w:lang w:val="en-GB" w:eastAsia="en-GB"/>
    </w:rPr>
  </w:style>
  <w:style w:type="character" w:customStyle="1" w:styleId="RTFNum61">
    <w:name w:val="RTF_Num 6 1"/>
    <w:rsid w:val="0023647B"/>
    <w:rPr>
      <w:rFonts w:ascii="Symbol" w:hAnsi="Symbol" w:cs="Symbol"/>
      <w:color w:val="800000"/>
      <w:lang w:val="en-GB" w:eastAsia="en-GB"/>
    </w:rPr>
  </w:style>
  <w:style w:type="character" w:customStyle="1" w:styleId="RTFNum62">
    <w:name w:val="RTF_Num 6 2"/>
    <w:rsid w:val="0023647B"/>
    <w:rPr>
      <w:rFonts w:ascii="Courier New" w:hAnsi="Courier New" w:cs="Courier New"/>
      <w:lang w:val="en-GB" w:eastAsia="en-GB"/>
    </w:rPr>
  </w:style>
  <w:style w:type="character" w:customStyle="1" w:styleId="RTFNum63">
    <w:name w:val="RTF_Num 6 3"/>
    <w:rsid w:val="0023647B"/>
    <w:rPr>
      <w:rFonts w:ascii="Wingdings" w:hAnsi="Wingdings" w:cs="Wingdings"/>
      <w:lang w:val="en-GB" w:eastAsia="en-GB"/>
    </w:rPr>
  </w:style>
  <w:style w:type="character" w:customStyle="1" w:styleId="RTFNum64">
    <w:name w:val="RTF_Num 6 4"/>
    <w:rsid w:val="0023647B"/>
    <w:rPr>
      <w:rFonts w:ascii="Symbol" w:hAnsi="Symbol" w:cs="Symbol"/>
      <w:lang w:val="en-GB" w:eastAsia="en-GB"/>
    </w:rPr>
  </w:style>
  <w:style w:type="character" w:customStyle="1" w:styleId="RTFNum65">
    <w:name w:val="RTF_Num 6 5"/>
    <w:rsid w:val="0023647B"/>
    <w:rPr>
      <w:rFonts w:ascii="Courier New" w:hAnsi="Courier New" w:cs="Courier New"/>
      <w:lang w:val="en-GB" w:eastAsia="en-GB"/>
    </w:rPr>
  </w:style>
  <w:style w:type="character" w:customStyle="1" w:styleId="RTFNum66">
    <w:name w:val="RTF_Num 6 6"/>
    <w:rsid w:val="0023647B"/>
    <w:rPr>
      <w:rFonts w:ascii="Wingdings" w:hAnsi="Wingdings" w:cs="Wingdings"/>
      <w:lang w:val="en-GB" w:eastAsia="en-GB"/>
    </w:rPr>
  </w:style>
  <w:style w:type="character" w:customStyle="1" w:styleId="RTFNum67">
    <w:name w:val="RTF_Num 6 7"/>
    <w:rsid w:val="0023647B"/>
    <w:rPr>
      <w:rFonts w:ascii="Symbol" w:hAnsi="Symbol" w:cs="Symbol"/>
      <w:lang w:val="en-GB" w:eastAsia="en-GB"/>
    </w:rPr>
  </w:style>
  <w:style w:type="character" w:customStyle="1" w:styleId="RTFNum68">
    <w:name w:val="RTF_Num 6 8"/>
    <w:rsid w:val="0023647B"/>
    <w:rPr>
      <w:rFonts w:ascii="Courier New" w:hAnsi="Courier New" w:cs="Courier New"/>
      <w:lang w:val="en-GB" w:eastAsia="en-GB"/>
    </w:rPr>
  </w:style>
  <w:style w:type="character" w:customStyle="1" w:styleId="RTFNum69">
    <w:name w:val="RTF_Num 6 9"/>
    <w:rsid w:val="0023647B"/>
    <w:rPr>
      <w:rFonts w:ascii="Wingdings" w:hAnsi="Wingdings" w:cs="Wingdings"/>
      <w:lang w:val="en-GB" w:eastAsia="en-GB"/>
    </w:rPr>
  </w:style>
  <w:style w:type="character" w:styleId="FootnoteReference">
    <w:name w:val="footnote reference"/>
    <w:basedOn w:val="DefaultParagraphFont"/>
    <w:semiHidden/>
    <w:rsid w:val="0023647B"/>
    <w:rPr>
      <w:position w:val="6"/>
      <w:lang w:val="en-GB" w:eastAsia="en-GB"/>
    </w:rPr>
  </w:style>
  <w:style w:type="character" w:customStyle="1" w:styleId="CharChar1">
    <w:name w:val="Char Char1"/>
    <w:basedOn w:val="DefaultParagraphFont"/>
    <w:rsid w:val="0023647B"/>
    <w:rPr>
      <w:b/>
      <w:bCs/>
      <w:i/>
      <w:iCs/>
      <w:sz w:val="28"/>
      <w:szCs w:val="28"/>
      <w:lang w:val="en-GB" w:eastAsia="en-GB"/>
    </w:rPr>
  </w:style>
  <w:style w:type="character" w:customStyle="1" w:styleId="Text1Char">
    <w:name w:val="Text 1 Char"/>
    <w:basedOn w:val="DefaultParagraphFont"/>
    <w:rsid w:val="0023647B"/>
    <w:rPr>
      <w:sz w:val="22"/>
      <w:szCs w:val="22"/>
      <w:lang w:val="en-GB" w:eastAsia="en-GB"/>
    </w:rPr>
  </w:style>
  <w:style w:type="paragraph" w:styleId="BalloonText">
    <w:name w:val="Balloon Text"/>
    <w:basedOn w:val="Normal"/>
    <w:semiHidden/>
    <w:rsid w:val="00224696"/>
    <w:rPr>
      <w:rFonts w:ascii="Tahoma" w:hAnsi="Tahoma" w:cs="Tahoma"/>
      <w:sz w:val="16"/>
      <w:szCs w:val="16"/>
    </w:rPr>
  </w:style>
  <w:style w:type="character" w:styleId="PageNumber">
    <w:name w:val="page number"/>
    <w:basedOn w:val="DefaultParagraphFont"/>
    <w:rsid w:val="007C38D5"/>
  </w:style>
  <w:style w:type="paragraph" w:customStyle="1" w:styleId="CharChar1Char">
    <w:name w:val="Char Char1 Char"/>
    <w:basedOn w:val="Normal"/>
    <w:rsid w:val="0049154E"/>
    <w:pPr>
      <w:widowControl/>
      <w:autoSpaceDN/>
      <w:adjustRightInd/>
      <w:spacing w:after="160" w:line="240" w:lineRule="exact"/>
      <w:jc w:val="left"/>
    </w:pPr>
    <w:rPr>
      <w:rFonts w:ascii="Tahoma" w:hAnsi="Tahoma"/>
      <w:sz w:val="20"/>
      <w:szCs w:val="20"/>
      <w:lang w:eastAsia="en-US"/>
    </w:rPr>
  </w:style>
  <w:style w:type="paragraph" w:customStyle="1" w:styleId="CharChar1Char1CharChar">
    <w:name w:val="Char Char1 Char1 Char Char"/>
    <w:basedOn w:val="Normal"/>
    <w:rsid w:val="00E959C6"/>
    <w:pPr>
      <w:widowControl/>
      <w:autoSpaceDN/>
      <w:adjustRightInd/>
      <w:spacing w:after="160" w:line="240" w:lineRule="exact"/>
      <w:jc w:val="left"/>
    </w:pPr>
    <w:rPr>
      <w:rFonts w:ascii="Tahoma" w:hAnsi="Tahoma"/>
      <w:sz w:val="20"/>
      <w:szCs w:val="20"/>
      <w:lang w:eastAsia="en-US"/>
    </w:rPr>
  </w:style>
  <w:style w:type="character" w:customStyle="1" w:styleId="BibSeparator">
    <w:name w:val="Bib Separator"/>
    <w:basedOn w:val="DefaultParagraphFont"/>
    <w:rsid w:val="00895C7A"/>
    <w:rPr>
      <w:rFonts w:ascii="Times New Roman" w:hAnsi="Times New Roman"/>
      <w:sz w:val="24"/>
    </w:rPr>
  </w:style>
  <w:style w:type="paragraph" w:styleId="HTMLPreformatted">
    <w:name w:val="HTML Preformatted"/>
    <w:basedOn w:val="Normal"/>
    <w:rsid w:val="008A56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adjustRightInd/>
      <w:spacing w:after="0"/>
      <w:jc w:val="left"/>
    </w:pPr>
    <w:rPr>
      <w:rFonts w:ascii="Courier New" w:hAnsi="Courier New" w:cs="Courier New"/>
      <w:sz w:val="20"/>
      <w:szCs w:val="20"/>
      <w:lang w:eastAsia="en-US"/>
    </w:rPr>
  </w:style>
  <w:style w:type="paragraph" w:customStyle="1" w:styleId="ICEAAMainText">
    <w:name w:val="ICEAA Main Text"/>
    <w:basedOn w:val="Normal"/>
    <w:rsid w:val="000536E5"/>
    <w:pPr>
      <w:widowControl/>
      <w:overflowPunct w:val="0"/>
      <w:autoSpaceDE w:val="0"/>
      <w:spacing w:after="0"/>
      <w:ind w:firstLine="142"/>
      <w:textAlignment w:val="baseline"/>
    </w:pPr>
    <w:rPr>
      <w:spacing w:val="2"/>
      <w:sz w:val="20"/>
      <w:szCs w:val="20"/>
      <w:lang w:eastAsia="ko-KR"/>
    </w:rPr>
  </w:style>
  <w:style w:type="character" w:styleId="Hyperlink">
    <w:name w:val="Hyperlink"/>
    <w:basedOn w:val="DefaultParagraphFont"/>
    <w:rsid w:val="00701681"/>
    <w:rPr>
      <w:color w:val="0000FF"/>
      <w:u w:val="single"/>
    </w:rPr>
  </w:style>
  <w:style w:type="character" w:styleId="FollowedHyperlink">
    <w:name w:val="FollowedHyperlink"/>
    <w:basedOn w:val="DefaultParagraphFont"/>
    <w:rsid w:val="00701681"/>
    <w:rPr>
      <w:color w:val="800080"/>
      <w:u w:val="single"/>
    </w:rPr>
  </w:style>
  <w:style w:type="paragraph" w:styleId="BodyTextIndent">
    <w:name w:val="Body Text Indent"/>
    <w:basedOn w:val="Normal"/>
    <w:rsid w:val="00701681"/>
    <w:pPr>
      <w:widowControl/>
      <w:autoSpaceDN/>
      <w:adjustRightInd/>
      <w:spacing w:after="120"/>
      <w:ind w:left="283"/>
      <w:jc w:val="left"/>
    </w:pPr>
  </w:style>
  <w:style w:type="paragraph" w:customStyle="1" w:styleId="AnnexStyle2">
    <w:name w:val="Annex Style 2"/>
    <w:basedOn w:val="Heading2"/>
    <w:rsid w:val="00284330"/>
    <w:pPr>
      <w:widowControl/>
      <w:autoSpaceDN/>
      <w:adjustRightInd/>
      <w:spacing w:before="240" w:after="0"/>
      <w:ind w:left="0" w:firstLine="0"/>
    </w:pPr>
    <w:rPr>
      <w:bCs w:val="0"/>
      <w:i w:val="0"/>
      <w:iCs w:val="0"/>
      <w:sz w:val="20"/>
      <w:szCs w:val="20"/>
      <w:lang w:eastAsia="en-US"/>
    </w:rPr>
  </w:style>
  <w:style w:type="paragraph" w:styleId="BodyText2">
    <w:name w:val="Body Text 2"/>
    <w:basedOn w:val="Normal"/>
    <w:link w:val="BodyText2Char"/>
    <w:rsid w:val="00284330"/>
    <w:pPr>
      <w:widowControl/>
      <w:autoSpaceDN/>
      <w:adjustRightInd/>
      <w:spacing w:after="120" w:line="480" w:lineRule="auto"/>
      <w:jc w:val="left"/>
    </w:pPr>
  </w:style>
  <w:style w:type="paragraph" w:customStyle="1" w:styleId="CharCharCharCharCharChar">
    <w:name w:val="Char Char Char Char Char Char"/>
    <w:basedOn w:val="Normal"/>
    <w:rsid w:val="00CF6CBE"/>
    <w:pPr>
      <w:widowControl/>
      <w:autoSpaceDN/>
      <w:adjustRightInd/>
      <w:spacing w:after="160" w:line="240" w:lineRule="exact"/>
      <w:jc w:val="left"/>
    </w:pPr>
    <w:rPr>
      <w:rFonts w:ascii="Tahoma" w:hAnsi="Tahoma"/>
      <w:sz w:val="20"/>
      <w:szCs w:val="20"/>
      <w:lang w:eastAsia="en-US"/>
    </w:rPr>
  </w:style>
  <w:style w:type="character" w:customStyle="1" w:styleId="Heading4Char">
    <w:name w:val="Heading 4 Char"/>
    <w:basedOn w:val="DefaultParagraphFont"/>
    <w:link w:val="Heading4"/>
    <w:rsid w:val="00734B81"/>
    <w:rPr>
      <w:rFonts w:ascii="Calibri" w:eastAsia="Times New Roman" w:hAnsi="Calibri" w:cs="Times New Roman"/>
      <w:b/>
      <w:bCs/>
      <w:sz w:val="28"/>
      <w:szCs w:val="28"/>
      <w:lang w:val="en-GB" w:eastAsia="en-GB"/>
    </w:rPr>
  </w:style>
  <w:style w:type="character" w:customStyle="1" w:styleId="FooterChar">
    <w:name w:val="Footer Char"/>
    <w:basedOn w:val="DefaultParagraphFont"/>
    <w:link w:val="Footer"/>
    <w:uiPriority w:val="99"/>
    <w:rsid w:val="001E4687"/>
    <w:rPr>
      <w:sz w:val="24"/>
      <w:szCs w:val="24"/>
      <w:lang w:val="en-US" w:eastAsia="en-GB"/>
    </w:rPr>
  </w:style>
  <w:style w:type="character" w:customStyle="1" w:styleId="BodyText2Char">
    <w:name w:val="Body Text 2 Char"/>
    <w:basedOn w:val="DefaultParagraphFont"/>
    <w:link w:val="BodyText2"/>
    <w:rsid w:val="00F20F1F"/>
    <w:rPr>
      <w:sz w:val="24"/>
      <w:szCs w:val="24"/>
      <w:lang w:val="en-US" w:eastAsia="en-GB"/>
    </w:rPr>
  </w:style>
</w:styles>
</file>

<file path=word/webSettings.xml><?xml version="1.0" encoding="utf-8"?>
<w:webSettings xmlns:r="http://schemas.openxmlformats.org/officeDocument/2006/relationships" xmlns:w="http://schemas.openxmlformats.org/wordprocessingml/2006/main">
  <w:divs>
    <w:div w:id="155461950">
      <w:bodyDiv w:val="1"/>
      <w:marLeft w:val="0"/>
      <w:marRight w:val="0"/>
      <w:marTop w:val="0"/>
      <w:marBottom w:val="0"/>
      <w:divBdr>
        <w:top w:val="none" w:sz="0" w:space="0" w:color="auto"/>
        <w:left w:val="none" w:sz="0" w:space="0" w:color="auto"/>
        <w:bottom w:val="none" w:sz="0" w:space="0" w:color="auto"/>
        <w:right w:val="none" w:sz="0" w:space="0" w:color="auto"/>
      </w:divBdr>
      <w:divsChild>
        <w:div w:id="841314512">
          <w:marLeft w:val="0"/>
          <w:marRight w:val="0"/>
          <w:marTop w:val="100"/>
          <w:marBottom w:val="100"/>
          <w:divBdr>
            <w:top w:val="none" w:sz="0" w:space="0" w:color="auto"/>
            <w:left w:val="none" w:sz="0" w:space="0" w:color="auto"/>
            <w:bottom w:val="none" w:sz="0" w:space="0" w:color="auto"/>
            <w:right w:val="none" w:sz="0" w:space="0" w:color="auto"/>
          </w:divBdr>
          <w:divsChild>
            <w:div w:id="518351480">
              <w:marLeft w:val="0"/>
              <w:marRight w:val="0"/>
              <w:marTop w:val="0"/>
              <w:marBottom w:val="0"/>
              <w:divBdr>
                <w:top w:val="none" w:sz="0" w:space="0" w:color="auto"/>
                <w:left w:val="none" w:sz="0" w:space="0" w:color="auto"/>
                <w:bottom w:val="none" w:sz="0" w:space="0" w:color="auto"/>
                <w:right w:val="none" w:sz="0" w:space="0" w:color="auto"/>
              </w:divBdr>
              <w:divsChild>
                <w:div w:id="663515832">
                  <w:marLeft w:val="0"/>
                  <w:marRight w:val="0"/>
                  <w:marTop w:val="0"/>
                  <w:marBottom w:val="240"/>
                  <w:divBdr>
                    <w:top w:val="single" w:sz="6" w:space="0" w:color="8CB1BA"/>
                    <w:left w:val="single" w:sz="6" w:space="0" w:color="8CB1BA"/>
                    <w:bottom w:val="single" w:sz="6" w:space="0" w:color="8CB1BA"/>
                    <w:right w:val="single" w:sz="6" w:space="0" w:color="8CB1BA"/>
                  </w:divBdr>
                  <w:divsChild>
                    <w:div w:id="1848472829">
                      <w:marLeft w:val="0"/>
                      <w:marRight w:val="0"/>
                      <w:marTop w:val="0"/>
                      <w:marBottom w:val="0"/>
                      <w:divBdr>
                        <w:top w:val="none" w:sz="0" w:space="0" w:color="auto"/>
                        <w:left w:val="none" w:sz="0" w:space="0" w:color="auto"/>
                        <w:bottom w:val="none" w:sz="0" w:space="0" w:color="auto"/>
                        <w:right w:val="none" w:sz="0" w:space="0" w:color="auto"/>
                      </w:divBdr>
                      <w:divsChild>
                        <w:div w:id="2041271768">
                          <w:marLeft w:val="0"/>
                          <w:marRight w:val="0"/>
                          <w:marTop w:val="120"/>
                          <w:marBottom w:val="0"/>
                          <w:divBdr>
                            <w:top w:val="none" w:sz="0" w:space="0" w:color="auto"/>
                            <w:left w:val="none" w:sz="0" w:space="0" w:color="auto"/>
                            <w:bottom w:val="none" w:sz="0" w:space="0" w:color="auto"/>
                            <w:right w:val="none" w:sz="0" w:space="0" w:color="auto"/>
                          </w:divBdr>
                          <w:divsChild>
                            <w:div w:id="16521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243906">
      <w:bodyDiv w:val="1"/>
      <w:marLeft w:val="0"/>
      <w:marRight w:val="0"/>
      <w:marTop w:val="0"/>
      <w:marBottom w:val="0"/>
      <w:divBdr>
        <w:top w:val="none" w:sz="0" w:space="0" w:color="auto"/>
        <w:left w:val="none" w:sz="0" w:space="0" w:color="auto"/>
        <w:bottom w:val="none" w:sz="0" w:space="0" w:color="auto"/>
        <w:right w:val="none" w:sz="0" w:space="0" w:color="auto"/>
      </w:divBdr>
    </w:div>
    <w:div w:id="1141388764">
      <w:bodyDiv w:val="1"/>
      <w:marLeft w:val="0"/>
      <w:marRight w:val="0"/>
      <w:marTop w:val="0"/>
      <w:marBottom w:val="0"/>
      <w:divBdr>
        <w:top w:val="none" w:sz="0" w:space="0" w:color="auto"/>
        <w:left w:val="none" w:sz="0" w:space="0" w:color="auto"/>
        <w:bottom w:val="none" w:sz="0" w:space="0" w:color="auto"/>
        <w:right w:val="none" w:sz="0" w:space="0" w:color="auto"/>
      </w:divBdr>
      <w:divsChild>
        <w:div w:id="1053190737">
          <w:marLeft w:val="0"/>
          <w:marRight w:val="0"/>
          <w:marTop w:val="0"/>
          <w:marBottom w:val="0"/>
          <w:divBdr>
            <w:top w:val="none" w:sz="0" w:space="0" w:color="auto"/>
            <w:left w:val="none" w:sz="0" w:space="0" w:color="auto"/>
            <w:bottom w:val="none" w:sz="0" w:space="0" w:color="auto"/>
            <w:right w:val="none" w:sz="0" w:space="0" w:color="auto"/>
          </w:divBdr>
          <w:divsChild>
            <w:div w:id="196550540">
              <w:marLeft w:val="0"/>
              <w:marRight w:val="0"/>
              <w:marTop w:val="0"/>
              <w:marBottom w:val="0"/>
              <w:divBdr>
                <w:top w:val="none" w:sz="0" w:space="0" w:color="auto"/>
                <w:left w:val="none" w:sz="0" w:space="0" w:color="auto"/>
                <w:bottom w:val="none" w:sz="0" w:space="0" w:color="auto"/>
                <w:right w:val="none" w:sz="0" w:space="0" w:color="auto"/>
              </w:divBdr>
            </w:div>
            <w:div w:id="527721509">
              <w:marLeft w:val="0"/>
              <w:marRight w:val="0"/>
              <w:marTop w:val="0"/>
              <w:marBottom w:val="0"/>
              <w:divBdr>
                <w:top w:val="none" w:sz="0" w:space="0" w:color="auto"/>
                <w:left w:val="none" w:sz="0" w:space="0" w:color="auto"/>
                <w:bottom w:val="none" w:sz="0" w:space="0" w:color="auto"/>
                <w:right w:val="none" w:sz="0" w:space="0" w:color="auto"/>
              </w:divBdr>
            </w:div>
            <w:div w:id="121754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50897">
      <w:bodyDiv w:val="1"/>
      <w:marLeft w:val="0"/>
      <w:marRight w:val="0"/>
      <w:marTop w:val="0"/>
      <w:marBottom w:val="0"/>
      <w:divBdr>
        <w:top w:val="none" w:sz="0" w:space="0" w:color="auto"/>
        <w:left w:val="none" w:sz="0" w:space="0" w:color="auto"/>
        <w:bottom w:val="none" w:sz="0" w:space="0" w:color="auto"/>
        <w:right w:val="none" w:sz="0" w:space="0" w:color="auto"/>
      </w:divBdr>
      <w:divsChild>
        <w:div w:id="1551645556">
          <w:marLeft w:val="0"/>
          <w:marRight w:val="0"/>
          <w:marTop w:val="100"/>
          <w:marBottom w:val="100"/>
          <w:divBdr>
            <w:top w:val="none" w:sz="0" w:space="0" w:color="auto"/>
            <w:left w:val="none" w:sz="0" w:space="0" w:color="auto"/>
            <w:bottom w:val="none" w:sz="0" w:space="0" w:color="auto"/>
            <w:right w:val="none" w:sz="0" w:space="0" w:color="auto"/>
          </w:divBdr>
          <w:divsChild>
            <w:div w:id="127361827">
              <w:marLeft w:val="0"/>
              <w:marRight w:val="0"/>
              <w:marTop w:val="0"/>
              <w:marBottom w:val="0"/>
              <w:divBdr>
                <w:top w:val="none" w:sz="0" w:space="0" w:color="auto"/>
                <w:left w:val="none" w:sz="0" w:space="0" w:color="auto"/>
                <w:bottom w:val="none" w:sz="0" w:space="0" w:color="auto"/>
                <w:right w:val="none" w:sz="0" w:space="0" w:color="auto"/>
              </w:divBdr>
              <w:divsChild>
                <w:div w:id="761682076">
                  <w:marLeft w:val="0"/>
                  <w:marRight w:val="0"/>
                  <w:marTop w:val="0"/>
                  <w:marBottom w:val="240"/>
                  <w:divBdr>
                    <w:top w:val="single" w:sz="6" w:space="0" w:color="8CB1BA"/>
                    <w:left w:val="single" w:sz="6" w:space="0" w:color="8CB1BA"/>
                    <w:bottom w:val="single" w:sz="6" w:space="0" w:color="8CB1BA"/>
                    <w:right w:val="single" w:sz="6" w:space="0" w:color="8CB1BA"/>
                  </w:divBdr>
                  <w:divsChild>
                    <w:div w:id="867639810">
                      <w:marLeft w:val="0"/>
                      <w:marRight w:val="0"/>
                      <w:marTop w:val="0"/>
                      <w:marBottom w:val="0"/>
                      <w:divBdr>
                        <w:top w:val="none" w:sz="0" w:space="0" w:color="auto"/>
                        <w:left w:val="none" w:sz="0" w:space="0" w:color="auto"/>
                        <w:bottom w:val="none" w:sz="0" w:space="0" w:color="auto"/>
                        <w:right w:val="none" w:sz="0" w:space="0" w:color="auto"/>
                      </w:divBdr>
                      <w:divsChild>
                        <w:div w:id="1914465996">
                          <w:marLeft w:val="0"/>
                          <w:marRight w:val="0"/>
                          <w:marTop w:val="120"/>
                          <w:marBottom w:val="0"/>
                          <w:divBdr>
                            <w:top w:val="none" w:sz="0" w:space="0" w:color="auto"/>
                            <w:left w:val="none" w:sz="0" w:space="0" w:color="auto"/>
                            <w:bottom w:val="none" w:sz="0" w:space="0" w:color="auto"/>
                            <w:right w:val="none" w:sz="0" w:space="0" w:color="auto"/>
                          </w:divBdr>
                          <w:divsChild>
                            <w:div w:id="19200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opan@imel.demokritos.g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10</Pages>
  <Words>5484</Words>
  <Characters>29614</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Small or medium-scale focused research project (STREP)</vt:lpstr>
    </vt:vector>
  </TitlesOfParts>
  <Company>IM</Company>
  <LinksUpToDate>false</LinksUpToDate>
  <CharactersWithSpaces>35028</CharactersWithSpaces>
  <SharedDoc>false</SharedDoc>
  <HLinks>
    <vt:vector size="12" baseType="variant">
      <vt:variant>
        <vt:i4>2097155</vt:i4>
      </vt:variant>
      <vt:variant>
        <vt:i4>3</vt:i4>
      </vt:variant>
      <vt:variant>
        <vt:i4>0</vt:i4>
      </vt:variant>
      <vt:variant>
        <vt:i4>5</vt:i4>
      </vt:variant>
      <vt:variant>
        <vt:lpwstr>mailto:linkmode@otenet.gr</vt:lpwstr>
      </vt:variant>
      <vt:variant>
        <vt:lpwstr/>
      </vt:variant>
      <vt:variant>
        <vt:i4>1572981</vt:i4>
      </vt:variant>
      <vt:variant>
        <vt:i4>0</vt:i4>
      </vt:variant>
      <vt:variant>
        <vt:i4>0</vt:i4>
      </vt:variant>
      <vt:variant>
        <vt:i4>5</vt:i4>
      </vt:variant>
      <vt:variant>
        <vt:lpwstr>mailto:contopan@imel.demokritos.gr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or medium-scale focused research project (STREP)</dc:title>
  <dc:creator>Harry Contopanagos</dc:creator>
  <cp:lastModifiedBy>Harry</cp:lastModifiedBy>
  <cp:revision>11</cp:revision>
  <cp:lastPrinted>2022-01-18T16:08:00Z</cp:lastPrinted>
  <dcterms:created xsi:type="dcterms:W3CDTF">2022-01-18T16:10:00Z</dcterms:created>
  <dcterms:modified xsi:type="dcterms:W3CDTF">2026-03-19T16:52:00Z</dcterms:modified>
</cp:coreProperties>
</file>