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6078"/>
        <w:gridCol w:w="1178"/>
      </w:tblGrid>
      <w:tr w:rsidR="008B3676" w:rsidRPr="00814330" w14:paraId="5500127B" w14:textId="77777777" w:rsidTr="00BC6761">
        <w:trPr>
          <w:trHeight w:val="284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08A4EDD" w14:textId="4836D428" w:rsidR="008B3676" w:rsidRPr="00814330" w:rsidRDefault="008B3676" w:rsidP="00814330">
            <w:pPr>
              <w:pStyle w:val="ListParagraph"/>
              <w:numPr>
                <w:ilvl w:val="0"/>
                <w:numId w:val="2"/>
              </w:numPr>
              <w:spacing w:before="12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14330">
              <w:rPr>
                <w:rFonts w:ascii="Times New Roman" w:hAnsi="Times New Roman"/>
                <w:b/>
                <w:sz w:val="24"/>
                <w:szCs w:val="24"/>
              </w:rPr>
              <w:t>Personal Information</w:t>
            </w:r>
          </w:p>
        </w:tc>
      </w:tr>
      <w:tr w:rsidR="00FA5624" w:rsidRPr="000443EE" w14:paraId="4500561D" w14:textId="77777777" w:rsidTr="00BC6761">
        <w:trPr>
          <w:trHeight w:val="370"/>
        </w:trPr>
        <w:tc>
          <w:tcPr>
            <w:tcW w:w="1236" w:type="pct"/>
            <w:tcBorders>
              <w:top w:val="single" w:sz="4" w:space="0" w:color="auto"/>
            </w:tcBorders>
          </w:tcPr>
          <w:p w14:paraId="7ED1DA3D" w14:textId="068C42AB" w:rsidR="008B3676" w:rsidRPr="000443EE" w:rsidRDefault="008C6A8E" w:rsidP="00CC1920">
            <w:pPr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43EE">
              <w:rPr>
                <w:rFonts w:ascii="Times New Roman" w:hAnsi="Times New Roman"/>
                <w:sz w:val="22"/>
                <w:szCs w:val="22"/>
              </w:rPr>
              <w:t>Name</w:t>
            </w:r>
            <w:r w:rsidR="008B3676" w:rsidRPr="000443E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153" w:type="pct"/>
            <w:tcBorders>
              <w:top w:val="single" w:sz="4" w:space="0" w:color="auto"/>
            </w:tcBorders>
          </w:tcPr>
          <w:p w14:paraId="53AE4E7E" w14:textId="1025D473" w:rsidR="008B3676" w:rsidRPr="000443EE" w:rsidRDefault="0026578D" w:rsidP="00CC1920">
            <w:pPr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43EE">
              <w:rPr>
                <w:rFonts w:ascii="Times New Roman" w:hAnsi="Times New Roman"/>
                <w:sz w:val="22"/>
                <w:szCs w:val="22"/>
              </w:rPr>
              <w:t>Alexandros Banis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</w:tcBorders>
          </w:tcPr>
          <w:p w14:paraId="14CD5321" w14:textId="014AA29C" w:rsidR="008B3676" w:rsidRPr="000443EE" w:rsidRDefault="00CC1920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43EE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6114414" wp14:editId="77F14C07">
                  <wp:simplePos x="0" y="0"/>
                  <wp:positionH relativeFrom="column">
                    <wp:posOffset>-501650</wp:posOffset>
                  </wp:positionH>
                  <wp:positionV relativeFrom="paragraph">
                    <wp:posOffset>31115</wp:posOffset>
                  </wp:positionV>
                  <wp:extent cx="1177538" cy="1574165"/>
                  <wp:effectExtent l="0" t="0" r="381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538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062D2F" w14:textId="7A3AE6CD" w:rsidR="00FA5624" w:rsidRPr="000443EE" w:rsidRDefault="00FA5624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5624" w:rsidRPr="000443EE" w14:paraId="20FF154A" w14:textId="77777777" w:rsidTr="00BC6761">
        <w:trPr>
          <w:trHeight w:val="360"/>
        </w:trPr>
        <w:tc>
          <w:tcPr>
            <w:tcW w:w="1236" w:type="pct"/>
          </w:tcPr>
          <w:p w14:paraId="441F896B" w14:textId="69E02F7F" w:rsidR="008B3676" w:rsidRPr="000443EE" w:rsidRDefault="008B3676" w:rsidP="00CC1920">
            <w:pPr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43EE">
              <w:rPr>
                <w:rFonts w:ascii="Times New Roman" w:hAnsi="Times New Roman"/>
                <w:sz w:val="22"/>
                <w:szCs w:val="22"/>
              </w:rPr>
              <w:t>Date and place of birth:</w:t>
            </w:r>
          </w:p>
        </w:tc>
        <w:tc>
          <w:tcPr>
            <w:tcW w:w="3153" w:type="pct"/>
          </w:tcPr>
          <w:p w14:paraId="08E7A5FE" w14:textId="60B83715" w:rsidR="008B3676" w:rsidRPr="000443EE" w:rsidRDefault="008B3676" w:rsidP="00CC1920">
            <w:pPr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43EE">
              <w:rPr>
                <w:rFonts w:ascii="Times New Roman" w:hAnsi="Times New Roman"/>
                <w:sz w:val="22"/>
                <w:szCs w:val="22"/>
              </w:rPr>
              <w:t>30.05.1993 – Athens, Greece</w:t>
            </w:r>
            <w:r w:rsidR="00FA5624" w:rsidRPr="000443E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pct"/>
            <w:vMerge/>
          </w:tcPr>
          <w:p w14:paraId="39D7A5C4" w14:textId="77777777" w:rsidR="008B3676" w:rsidRPr="000443EE" w:rsidRDefault="008B3676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5624" w:rsidRPr="000443EE" w14:paraId="5D670577" w14:textId="77777777" w:rsidTr="00BC6761">
        <w:trPr>
          <w:trHeight w:val="346"/>
        </w:trPr>
        <w:tc>
          <w:tcPr>
            <w:tcW w:w="1236" w:type="pct"/>
          </w:tcPr>
          <w:p w14:paraId="74E07D7D" w14:textId="0F69D369" w:rsidR="008B3676" w:rsidRPr="000443EE" w:rsidRDefault="008B3676" w:rsidP="00CC1920">
            <w:pPr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43EE">
              <w:rPr>
                <w:rFonts w:ascii="Times New Roman" w:hAnsi="Times New Roman"/>
                <w:sz w:val="22"/>
                <w:szCs w:val="22"/>
              </w:rPr>
              <w:t>Nationality:</w:t>
            </w:r>
          </w:p>
        </w:tc>
        <w:tc>
          <w:tcPr>
            <w:tcW w:w="3153" w:type="pct"/>
          </w:tcPr>
          <w:p w14:paraId="633B1ACC" w14:textId="559647BB" w:rsidR="008B3676" w:rsidRPr="000443EE" w:rsidRDefault="008B3676" w:rsidP="00CC1920">
            <w:pPr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43EE">
              <w:rPr>
                <w:rFonts w:ascii="Times New Roman" w:hAnsi="Times New Roman"/>
                <w:sz w:val="22"/>
                <w:szCs w:val="22"/>
              </w:rPr>
              <w:t>Greek</w:t>
            </w:r>
          </w:p>
        </w:tc>
        <w:tc>
          <w:tcPr>
            <w:tcW w:w="611" w:type="pct"/>
            <w:vMerge/>
          </w:tcPr>
          <w:p w14:paraId="6D7FDDA5" w14:textId="77777777" w:rsidR="008B3676" w:rsidRPr="000443EE" w:rsidRDefault="008B3676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5624" w:rsidRPr="00205F74" w14:paraId="16E477C1" w14:textId="77777777" w:rsidTr="00CC1920">
        <w:trPr>
          <w:trHeight w:val="558"/>
        </w:trPr>
        <w:tc>
          <w:tcPr>
            <w:tcW w:w="1236" w:type="pct"/>
          </w:tcPr>
          <w:p w14:paraId="54499041" w14:textId="6BF41F83" w:rsidR="008B3676" w:rsidRPr="000443EE" w:rsidRDefault="008B3676" w:rsidP="00CC1920">
            <w:pPr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43EE"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  <w:tc>
          <w:tcPr>
            <w:tcW w:w="3153" w:type="pct"/>
          </w:tcPr>
          <w:p w14:paraId="252FE847" w14:textId="05A24358" w:rsidR="0048374B" w:rsidRPr="000443EE" w:rsidRDefault="00641BB7" w:rsidP="00CC1920">
            <w:pPr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hyperlink r:id="rId9" w:history="1">
              <w:r w:rsidRPr="00641BB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a.banis</w:t>
              </w:r>
            </w:hyperlink>
            <w:r w:rsidRPr="00641BB7">
              <w:rPr>
                <w:rStyle w:val="Hyperlink"/>
                <w:rFonts w:ascii="Times New Roman" w:hAnsi="Times New Roman"/>
                <w:sz w:val="22"/>
                <w:szCs w:val="22"/>
              </w:rPr>
              <w:t>@inn.demokritos.gr</w:t>
            </w:r>
            <w:r w:rsidR="0048374B" w:rsidRPr="000443E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pct"/>
            <w:vMerge/>
          </w:tcPr>
          <w:p w14:paraId="39EEBD64" w14:textId="77777777" w:rsidR="008B3676" w:rsidRPr="000443EE" w:rsidRDefault="008B3676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5624" w:rsidRPr="000443EE" w14:paraId="32B72446" w14:textId="77777777" w:rsidTr="00BC6761">
        <w:trPr>
          <w:trHeight w:val="361"/>
        </w:trPr>
        <w:tc>
          <w:tcPr>
            <w:tcW w:w="1236" w:type="pct"/>
          </w:tcPr>
          <w:p w14:paraId="55D2D318" w14:textId="593EE806" w:rsidR="008B3676" w:rsidRPr="000443EE" w:rsidRDefault="008B3676" w:rsidP="00CC1920">
            <w:pPr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43EE">
              <w:rPr>
                <w:rFonts w:ascii="Times New Roman" w:hAnsi="Times New Roman"/>
                <w:sz w:val="22"/>
                <w:szCs w:val="22"/>
              </w:rPr>
              <w:t>Telephone:</w:t>
            </w:r>
          </w:p>
        </w:tc>
        <w:tc>
          <w:tcPr>
            <w:tcW w:w="3153" w:type="pct"/>
          </w:tcPr>
          <w:p w14:paraId="13F93177" w14:textId="4E62163C" w:rsidR="008B3676" w:rsidRPr="000443EE" w:rsidRDefault="008B3676" w:rsidP="00CC1920">
            <w:pPr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43EE">
              <w:rPr>
                <w:rFonts w:ascii="Times New Roman" w:hAnsi="Times New Roman"/>
                <w:sz w:val="22"/>
                <w:szCs w:val="22"/>
              </w:rPr>
              <w:t xml:space="preserve">+30 </w:t>
            </w:r>
            <w:r w:rsidR="00205F74">
              <w:rPr>
                <w:rFonts w:ascii="Times New Roman" w:hAnsi="Times New Roman"/>
                <w:sz w:val="22"/>
                <w:szCs w:val="22"/>
              </w:rPr>
              <w:t>2106503327</w:t>
            </w:r>
          </w:p>
        </w:tc>
        <w:tc>
          <w:tcPr>
            <w:tcW w:w="611" w:type="pct"/>
            <w:vMerge/>
          </w:tcPr>
          <w:p w14:paraId="59EB4B5D" w14:textId="77777777" w:rsidR="008B3676" w:rsidRPr="000443EE" w:rsidRDefault="008B3676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3536" w:rsidRPr="000443EE" w14:paraId="0CFF10CB" w14:textId="77777777" w:rsidTr="00BC6761">
        <w:trPr>
          <w:trHeight w:val="361"/>
        </w:trPr>
        <w:tc>
          <w:tcPr>
            <w:tcW w:w="1236" w:type="pct"/>
          </w:tcPr>
          <w:p w14:paraId="0BFA9962" w14:textId="77777777" w:rsidR="00603536" w:rsidRPr="000443EE" w:rsidRDefault="00603536" w:rsidP="00CC1920">
            <w:pPr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0443EE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ORCID: </w:t>
            </w:r>
          </w:p>
          <w:p w14:paraId="15359C67" w14:textId="348FF44A" w:rsidR="00603536" w:rsidRPr="000443EE" w:rsidRDefault="00603536" w:rsidP="00CC1920">
            <w:pPr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43EE">
              <w:rPr>
                <w:rFonts w:ascii="Times New Roman" w:hAnsi="Times New Roman"/>
                <w:sz w:val="22"/>
                <w:szCs w:val="22"/>
              </w:rPr>
              <w:t>Scopus Author ID:</w:t>
            </w:r>
          </w:p>
        </w:tc>
        <w:tc>
          <w:tcPr>
            <w:tcW w:w="3153" w:type="pct"/>
          </w:tcPr>
          <w:p w14:paraId="3B5DE965" w14:textId="77777777" w:rsidR="00603536" w:rsidRPr="000443EE" w:rsidRDefault="00603536" w:rsidP="00CC1920">
            <w:pPr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hyperlink r:id="rId10" w:history="1">
              <w:r w:rsidRPr="000443EE">
                <w:rPr>
                  <w:rStyle w:val="Hyperlink"/>
                  <w:rFonts w:ascii="Times New Roman" w:hAnsi="Times New Roman"/>
                  <w:sz w:val="22"/>
                  <w:szCs w:val="22"/>
                  <w:lang w:val="el-GR"/>
                </w:rPr>
                <w:t>https://orcid.org/0000-0002-6728-8569</w:t>
              </w:r>
            </w:hyperlink>
          </w:p>
          <w:p w14:paraId="44BDDD34" w14:textId="1CCFA7D4" w:rsidR="00603536" w:rsidRPr="000443EE" w:rsidRDefault="00603536" w:rsidP="00CC1920">
            <w:pPr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0443EE">
              <w:rPr>
                <w:rFonts w:ascii="Times New Roman" w:hAnsi="Times New Roman"/>
                <w:sz w:val="22"/>
                <w:szCs w:val="22"/>
              </w:rPr>
              <w:t>57208242329</w:t>
            </w:r>
          </w:p>
        </w:tc>
        <w:tc>
          <w:tcPr>
            <w:tcW w:w="611" w:type="pct"/>
          </w:tcPr>
          <w:p w14:paraId="42DC002A" w14:textId="77777777" w:rsidR="00603536" w:rsidRPr="000443EE" w:rsidRDefault="00603536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C7A39F4" w14:textId="0B9C68A2" w:rsidR="00717DE9" w:rsidRPr="005876BA" w:rsidRDefault="00717DE9" w:rsidP="00814330">
      <w:pPr>
        <w:spacing w:before="120"/>
        <w:rPr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955"/>
      </w:tblGrid>
      <w:tr w:rsidR="008B3676" w:rsidRPr="00814330" w14:paraId="46B4E23F" w14:textId="77777777" w:rsidTr="00BC6761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C99789D" w14:textId="533C3182" w:rsidR="008B3676" w:rsidRPr="00B90BF4" w:rsidRDefault="008B3676" w:rsidP="00814330">
            <w:pPr>
              <w:pStyle w:val="ListParagraph"/>
              <w:numPr>
                <w:ilvl w:val="0"/>
                <w:numId w:val="2"/>
              </w:numPr>
              <w:spacing w:befor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0BF4">
              <w:rPr>
                <w:rFonts w:ascii="Times New Roman" w:hAnsi="Times New Roman"/>
                <w:b/>
                <w:sz w:val="24"/>
                <w:szCs w:val="24"/>
              </w:rPr>
              <w:t>Professional Activity</w:t>
            </w:r>
          </w:p>
        </w:tc>
      </w:tr>
      <w:tr w:rsidR="00CF6BFC" w:rsidRPr="00205F74" w14:paraId="186F01BC" w14:textId="77777777" w:rsidTr="00611DD5">
        <w:tc>
          <w:tcPr>
            <w:tcW w:w="873" w:type="pct"/>
            <w:tcBorders>
              <w:top w:val="single" w:sz="4" w:space="0" w:color="auto"/>
            </w:tcBorders>
          </w:tcPr>
          <w:p w14:paraId="2BEA7554" w14:textId="1979BCAA" w:rsidR="00CF6BFC" w:rsidRPr="002655E9" w:rsidRDefault="00CF6BFC" w:rsidP="00814330">
            <w:pPr>
              <w:spacing w:before="120"/>
              <w:jc w:val="left"/>
            </w:pPr>
            <w:r w:rsidRPr="002655E9">
              <w:rPr>
                <w:rFonts w:ascii="Times New Roman" w:hAnsi="Times New Roman"/>
                <w:sz w:val="22"/>
                <w:szCs w:val="22"/>
              </w:rPr>
              <w:t>04</w:t>
            </w:r>
            <w:r w:rsidR="002655E9" w:rsidRPr="002655E9">
              <w:rPr>
                <w:rFonts w:ascii="Times New Roman" w:hAnsi="Times New Roman"/>
                <w:sz w:val="22"/>
                <w:szCs w:val="22"/>
              </w:rPr>
              <w:t>/2024 - present</w:t>
            </w:r>
          </w:p>
        </w:tc>
        <w:tc>
          <w:tcPr>
            <w:tcW w:w="4127" w:type="pct"/>
            <w:tcBorders>
              <w:top w:val="single" w:sz="4" w:space="0" w:color="auto"/>
            </w:tcBorders>
          </w:tcPr>
          <w:p w14:paraId="720A0787" w14:textId="77777777" w:rsidR="00CF6BFC" w:rsidRPr="00D10DAF" w:rsidRDefault="002655E9" w:rsidP="00814330">
            <w:pPr>
              <w:spacing w:before="12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10DAF">
              <w:rPr>
                <w:rFonts w:ascii="Times New Roman" w:hAnsi="Times New Roman"/>
                <w:b/>
                <w:bCs/>
                <w:sz w:val="22"/>
                <w:szCs w:val="22"/>
              </w:rPr>
              <w:t>Post-Doctoral Researcher</w:t>
            </w:r>
          </w:p>
          <w:p w14:paraId="5CA3F15A" w14:textId="5323CAFD" w:rsidR="002655E9" w:rsidRPr="006074FF" w:rsidRDefault="00D278BB" w:rsidP="00814330">
            <w:pPr>
              <w:spacing w:before="120"/>
              <w:jc w:val="left"/>
              <w:rPr>
                <w:b/>
                <w:bCs/>
              </w:rPr>
            </w:pPr>
            <w:r w:rsidRPr="00D10DAF">
              <w:rPr>
                <w:rFonts w:ascii="Times New Roman" w:hAnsi="Times New Roman"/>
                <w:i/>
                <w:iCs/>
                <w:sz w:val="22"/>
                <w:szCs w:val="22"/>
              </w:rPr>
              <w:t>Electron Microscopy and Nanomaterials Lab (EMNL)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,</w:t>
            </w:r>
            <w:r w:rsidRPr="00D10DA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Institute Nanoscience Nanotechnology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(INN)</w:t>
            </w:r>
            <w:r w:rsidRPr="00D10DAF">
              <w:rPr>
                <w:rFonts w:ascii="Times New Roman" w:hAnsi="Times New Roman"/>
                <w:i/>
                <w:iCs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C22507" w:rsidRPr="00D10DAF">
              <w:rPr>
                <w:rFonts w:ascii="Times New Roman" w:hAnsi="Times New Roman"/>
                <w:i/>
                <w:iCs/>
                <w:sz w:val="22"/>
                <w:szCs w:val="22"/>
              </w:rPr>
              <w:t>NCSR Demokritos,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Athens, Greece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br/>
            </w:r>
            <w:r w:rsidR="004005A0" w:rsidRPr="00DD4BF8">
              <w:rPr>
                <w:rFonts w:ascii="Times New Roman" w:hAnsi="Times New Roman"/>
                <w:iCs/>
                <w:sz w:val="22"/>
                <w:szCs w:val="22"/>
              </w:rPr>
              <w:t xml:space="preserve">Supervisor: </w:t>
            </w:r>
            <w:r w:rsidR="00DD4BF8" w:rsidRPr="00DD4BF8">
              <w:rPr>
                <w:rFonts w:ascii="Times New Roman" w:hAnsi="Times New Roman"/>
                <w:iCs/>
                <w:sz w:val="22"/>
                <w:szCs w:val="22"/>
              </w:rPr>
              <w:t>Dr. N</w:t>
            </w:r>
            <w:r w:rsidR="004005A0" w:rsidRPr="00DD4BF8">
              <w:rPr>
                <w:rFonts w:ascii="Times New Roman" w:hAnsi="Times New Roman"/>
                <w:iCs/>
                <w:sz w:val="22"/>
                <w:szCs w:val="22"/>
              </w:rPr>
              <w:t>. Boukos</w:t>
            </w:r>
            <w:r w:rsidR="00DD4BF8" w:rsidRPr="00DD4BF8"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="00DD4BF8">
              <w:rPr>
                <w:rFonts w:ascii="Times New Roman" w:hAnsi="Times New Roman"/>
                <w:iCs/>
                <w:sz w:val="22"/>
                <w:szCs w:val="22"/>
              </w:rPr>
              <w:t xml:space="preserve"> Research Director</w:t>
            </w:r>
          </w:p>
        </w:tc>
      </w:tr>
      <w:tr w:rsidR="008D17A7" w:rsidRPr="00205F74" w14:paraId="12E74EA4" w14:textId="77777777" w:rsidTr="00611DD5">
        <w:tc>
          <w:tcPr>
            <w:tcW w:w="873" w:type="pct"/>
          </w:tcPr>
          <w:p w14:paraId="423C85ED" w14:textId="17819D06" w:rsidR="008D17A7" w:rsidRPr="00761264" w:rsidRDefault="00761264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61264">
              <w:rPr>
                <w:rFonts w:ascii="Times New Roman" w:hAnsi="Times New Roman"/>
                <w:sz w:val="22"/>
                <w:szCs w:val="22"/>
              </w:rPr>
              <w:t>01/2024</w:t>
            </w:r>
            <w:r w:rsidR="00E81DE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1264">
              <w:rPr>
                <w:rFonts w:ascii="Times New Roman" w:hAnsi="Times New Roman"/>
                <w:sz w:val="22"/>
                <w:szCs w:val="22"/>
              </w:rPr>
              <w:t>-</w:t>
            </w:r>
            <w:r w:rsidR="00E81DE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1264"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  <w:tc>
          <w:tcPr>
            <w:tcW w:w="4127" w:type="pct"/>
          </w:tcPr>
          <w:p w14:paraId="09671237" w14:textId="7D9853F0" w:rsidR="008D17A7" w:rsidRPr="006074FF" w:rsidRDefault="001A14C0" w:rsidP="00814330">
            <w:pPr>
              <w:spacing w:before="12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074FF">
              <w:rPr>
                <w:rFonts w:ascii="Times New Roman" w:hAnsi="Times New Roman"/>
                <w:b/>
                <w:bCs/>
                <w:sz w:val="22"/>
                <w:szCs w:val="22"/>
              </w:rPr>
              <w:t>Researcher</w:t>
            </w:r>
            <w:r w:rsidR="008162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External Associate</w:t>
            </w:r>
          </w:p>
          <w:p w14:paraId="2EE4A763" w14:textId="72CAE6F5" w:rsidR="001A14C0" w:rsidRPr="006074FF" w:rsidRDefault="001A14C0" w:rsidP="001A14C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074FF">
              <w:rPr>
                <w:rFonts w:ascii="Times New Roman" w:hAnsi="Times New Roman"/>
                <w:i/>
                <w:iCs/>
                <w:sz w:val="22"/>
                <w:szCs w:val="22"/>
              </w:rPr>
              <w:t>School of Mining and Metallurgical Engineering, Division of Metallurgy and Materials Science, NTUA, Greece.</w:t>
            </w:r>
            <w:r w:rsidR="006074FF" w:rsidRPr="006074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C1920">
              <w:rPr>
                <w:rFonts w:ascii="Times New Roman" w:hAnsi="Times New Roman"/>
                <w:sz w:val="22"/>
                <w:szCs w:val="22"/>
              </w:rPr>
              <w:t>Scientific Coordinator</w:t>
            </w:r>
            <w:r w:rsidR="006074FF" w:rsidRPr="006074FF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CC1920">
              <w:rPr>
                <w:rFonts w:ascii="Times New Roman" w:hAnsi="Times New Roman"/>
                <w:sz w:val="22"/>
                <w:szCs w:val="22"/>
              </w:rPr>
              <w:t xml:space="preserve">Assoc. Prof. </w:t>
            </w:r>
            <w:r w:rsidR="00164ED2">
              <w:rPr>
                <w:rFonts w:ascii="Times New Roman" w:hAnsi="Times New Roman"/>
                <w:sz w:val="22"/>
                <w:szCs w:val="22"/>
              </w:rPr>
              <w:t>M. Taxiarchou</w:t>
            </w:r>
          </w:p>
          <w:p w14:paraId="26EAA5CC" w14:textId="421F83E8" w:rsidR="001A14C0" w:rsidRPr="006074FF" w:rsidRDefault="001A14C0" w:rsidP="001A14C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074FF">
              <w:rPr>
                <w:rFonts w:ascii="Times New Roman" w:hAnsi="Times New Roman"/>
                <w:sz w:val="22"/>
                <w:szCs w:val="22"/>
              </w:rPr>
              <w:t>‘SkiComCu-LL. SkiComCu-Lifelong Learning Course for skills &amp; competences in the Copper sector’</w:t>
            </w:r>
          </w:p>
        </w:tc>
      </w:tr>
      <w:tr w:rsidR="00130F95" w:rsidRPr="00205F74" w14:paraId="4FEADA69" w14:textId="77777777" w:rsidTr="00611DD5">
        <w:tc>
          <w:tcPr>
            <w:tcW w:w="873" w:type="pct"/>
          </w:tcPr>
          <w:p w14:paraId="6F6EF06F" w14:textId="546FEF9A" w:rsidR="00130F95" w:rsidRPr="00814330" w:rsidRDefault="00130F95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 xml:space="preserve">09/2021 </w:t>
            </w:r>
            <w:r w:rsidR="008D17A7">
              <w:rPr>
                <w:rFonts w:ascii="Times New Roman" w:hAnsi="Times New Roman"/>
                <w:sz w:val="22"/>
                <w:szCs w:val="22"/>
              </w:rPr>
              <w:t>–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D17A7">
              <w:rPr>
                <w:rFonts w:ascii="Times New Roman" w:hAnsi="Times New Roman"/>
                <w:sz w:val="22"/>
                <w:szCs w:val="22"/>
              </w:rPr>
              <w:t>12/2023</w:t>
            </w:r>
          </w:p>
        </w:tc>
        <w:tc>
          <w:tcPr>
            <w:tcW w:w="4127" w:type="pct"/>
          </w:tcPr>
          <w:p w14:paraId="30A77CA0" w14:textId="3556A50B" w:rsidR="00130F95" w:rsidRPr="006074FF" w:rsidRDefault="00130F95" w:rsidP="00814330">
            <w:pPr>
              <w:spacing w:before="12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074FF">
              <w:rPr>
                <w:rFonts w:ascii="Times New Roman" w:hAnsi="Times New Roman"/>
                <w:b/>
                <w:bCs/>
                <w:sz w:val="22"/>
                <w:szCs w:val="22"/>
              </w:rPr>
              <w:t>Post-Doctoral Researcher</w:t>
            </w:r>
          </w:p>
          <w:p w14:paraId="58E09871" w14:textId="77344EC2" w:rsidR="00130F95" w:rsidRPr="006074FF" w:rsidRDefault="00130F95" w:rsidP="00814330">
            <w:pPr>
              <w:spacing w:before="120"/>
              <w:jc w:val="left"/>
              <w:rPr>
                <w:rFonts w:ascii="Times New Roman" w:hAnsi="Times New Roman"/>
                <w:iCs/>
                <w:sz w:val="22"/>
                <w:szCs w:val="22"/>
              </w:rPr>
            </w:pPr>
            <w:r w:rsidRPr="006074FF">
              <w:rPr>
                <w:rFonts w:ascii="Times New Roman" w:hAnsi="Times New Roman"/>
                <w:i/>
                <w:sz w:val="22"/>
                <w:szCs w:val="22"/>
              </w:rPr>
              <w:t xml:space="preserve">Department of Electrical Energy, Metals, Mechanical Constructions &amp; Systems Faculty of Engineering and Architecture, Universiteit Gent, Ghent, Belgium. </w:t>
            </w:r>
            <w:r w:rsidRPr="006074FF">
              <w:rPr>
                <w:rFonts w:ascii="Times New Roman" w:hAnsi="Times New Roman"/>
                <w:iCs/>
                <w:sz w:val="22"/>
                <w:szCs w:val="22"/>
              </w:rPr>
              <w:t>Supervisor: Prof. R.H. Petrov</w:t>
            </w:r>
          </w:p>
          <w:p w14:paraId="0E0AD06F" w14:textId="53D16115" w:rsidR="00130F95" w:rsidRPr="006074FF" w:rsidRDefault="00130F95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074FF">
              <w:rPr>
                <w:rFonts w:ascii="Times New Roman" w:hAnsi="Times New Roman"/>
                <w:iCs/>
                <w:sz w:val="22"/>
                <w:szCs w:val="22"/>
              </w:rPr>
              <w:t>‘</w:t>
            </w:r>
            <w:r w:rsidRPr="006074F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Design of </w:t>
            </w:r>
            <w:r w:rsidRPr="006074FF">
              <w:rPr>
                <w:rFonts w:ascii="Times New Roman" w:hAnsi="Times New Roman"/>
                <w:sz w:val="22"/>
                <w:szCs w:val="22"/>
              </w:rPr>
              <w:t>Lightweight</w:t>
            </w:r>
            <w:r w:rsidRPr="006074F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Steels for Industrial Applications’</w:t>
            </w:r>
            <w:r w:rsidR="00CA4E0D" w:rsidRPr="006074FF">
              <w:rPr>
                <w:rStyle w:val="fontstyle01"/>
                <w:rFonts w:ascii="Times New Roman" w:hAnsi="Times New Roman"/>
                <w:sz w:val="22"/>
                <w:szCs w:val="22"/>
              </w:rPr>
              <w:t>, Research Fund for Steel and Coal</w:t>
            </w:r>
            <w:r w:rsidR="002A0598">
              <w:rPr>
                <w:rStyle w:val="fontstyle01"/>
                <w:rFonts w:ascii="Times New Roman" w:hAnsi="Times New Roman"/>
                <w:sz w:val="22"/>
                <w:szCs w:val="22"/>
              </w:rPr>
              <w:t>,</w:t>
            </w:r>
            <w:r w:rsidR="002A0598">
              <w:rPr>
                <w:rFonts w:ascii="Times New Roman" w:hAnsi="Times New Roman"/>
                <w:iCs/>
                <w:sz w:val="22"/>
                <w:szCs w:val="22"/>
              </w:rPr>
              <w:t xml:space="preserve"> Project Coordinator: Dr. Ilchat Sabirov</w:t>
            </w:r>
            <w:r w:rsidR="00DD4BF8">
              <w:rPr>
                <w:rFonts w:ascii="Times New Roman" w:hAnsi="Times New Roman"/>
                <w:iCs/>
                <w:sz w:val="22"/>
                <w:szCs w:val="22"/>
              </w:rPr>
              <w:t>, Senior Researcher</w:t>
            </w:r>
          </w:p>
        </w:tc>
      </w:tr>
      <w:tr w:rsidR="008B3676" w:rsidRPr="00205F74" w14:paraId="64778C49" w14:textId="77777777" w:rsidTr="00BC6761">
        <w:tc>
          <w:tcPr>
            <w:tcW w:w="873" w:type="pct"/>
          </w:tcPr>
          <w:p w14:paraId="2458621B" w14:textId="77777777" w:rsidR="008B3676" w:rsidRPr="00814330" w:rsidRDefault="008B3676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07/2015 – 09/2015</w:t>
            </w:r>
          </w:p>
        </w:tc>
        <w:tc>
          <w:tcPr>
            <w:tcW w:w="4127" w:type="pct"/>
          </w:tcPr>
          <w:p w14:paraId="6DB869C4" w14:textId="68D7AEE7" w:rsidR="008B3676" w:rsidRPr="00B90BF4" w:rsidRDefault="008B3676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90BF4">
              <w:rPr>
                <w:rFonts w:ascii="Times New Roman" w:hAnsi="Times New Roman"/>
                <w:b/>
                <w:bCs/>
                <w:sz w:val="22"/>
                <w:szCs w:val="22"/>
              </w:rPr>
              <w:t>Intern</w:t>
            </w:r>
            <w:r w:rsidRPr="00B90BF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E6A5F0" w14:textId="70692997" w:rsidR="00CA4E0D" w:rsidRPr="00814330" w:rsidRDefault="00CA4E0D" w:rsidP="00814330">
            <w:pPr>
              <w:spacing w:before="120"/>
              <w:jc w:val="lef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81433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National Hellenic Research Foundation, </w:t>
            </w:r>
            <w:r w:rsidRPr="00814330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Theoretical &amp; Physical Chemistry Institute</w:t>
            </w:r>
          </w:p>
          <w:p w14:paraId="56BE7ABD" w14:textId="42F12FAD" w:rsidR="008B3676" w:rsidRPr="00814330" w:rsidRDefault="008B3676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1433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Raman Spectroscopy for Chemical Analysis of glass samples to offer conductive properties under the supervision of </w:t>
            </w:r>
            <w:r w:rsidR="00DD4BF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Dr. </w:t>
            </w:r>
            <w:r w:rsidRPr="00814330">
              <w:rPr>
                <w:rFonts w:ascii="Times New Roman" w:hAnsi="Times New Roman"/>
                <w:sz w:val="22"/>
                <w:szCs w:val="22"/>
                <w:lang w:val="en-GB"/>
              </w:rPr>
              <w:t>Kamitsos E.</w:t>
            </w:r>
            <w:r w:rsidR="0006013D" w:rsidRPr="0081433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r w:rsidR="00CC1920">
              <w:rPr>
                <w:rFonts w:ascii="Times New Roman" w:hAnsi="Times New Roman"/>
                <w:sz w:val="22"/>
                <w:szCs w:val="22"/>
                <w:lang w:val="en-GB"/>
              </w:rPr>
              <w:t>Research Director</w:t>
            </w:r>
          </w:p>
        </w:tc>
      </w:tr>
      <w:tr w:rsidR="008B3676" w:rsidRPr="00205F74" w14:paraId="0D62E119" w14:textId="77777777" w:rsidTr="00BC6761">
        <w:trPr>
          <w:trHeight w:val="882"/>
        </w:trPr>
        <w:tc>
          <w:tcPr>
            <w:tcW w:w="873" w:type="pct"/>
          </w:tcPr>
          <w:p w14:paraId="594DAE60" w14:textId="77777777" w:rsidR="008B3676" w:rsidRPr="00814330" w:rsidRDefault="008B3676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07/2013 - 09/2013</w:t>
            </w:r>
          </w:p>
        </w:tc>
        <w:tc>
          <w:tcPr>
            <w:tcW w:w="4127" w:type="pct"/>
          </w:tcPr>
          <w:p w14:paraId="14277B42" w14:textId="71923BD7" w:rsidR="008B3676" w:rsidRPr="00814330" w:rsidRDefault="008B3676" w:rsidP="00814330">
            <w:pPr>
              <w:spacing w:before="12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14330">
              <w:rPr>
                <w:rFonts w:ascii="Times New Roman" w:hAnsi="Times New Roman"/>
                <w:b/>
                <w:bCs/>
                <w:sz w:val="22"/>
                <w:szCs w:val="22"/>
              </w:rPr>
              <w:t>Intern</w:t>
            </w:r>
          </w:p>
          <w:p w14:paraId="49CD4434" w14:textId="5DF35668" w:rsidR="00CA4E0D" w:rsidRPr="00814330" w:rsidRDefault="00CA4E0D" w:rsidP="00814330">
            <w:pPr>
              <w:spacing w:before="120"/>
              <w:jc w:val="lef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814330">
              <w:rPr>
                <w:rFonts w:ascii="Times New Roman" w:hAnsi="Times New Roman"/>
                <w:i/>
                <w:iCs/>
                <w:sz w:val="22"/>
                <w:szCs w:val="22"/>
              </w:rPr>
              <w:t>N.C.S.R. Demokritos, Material Science Institute</w:t>
            </w:r>
          </w:p>
          <w:p w14:paraId="49B05969" w14:textId="42D62C06" w:rsidR="008B3676" w:rsidRPr="00814330" w:rsidRDefault="008B3676" w:rsidP="00814330">
            <w:pPr>
              <w:pStyle w:val="EuropassSectionDetails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3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Preparation of metallic sample</w:t>
            </w:r>
            <w:r w:rsidR="007E29FA" w:rsidRPr="008143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r w:rsidRPr="008143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and observation with Scanning Electron Microscopy under the supervision of</w:t>
            </w:r>
            <w:r w:rsidR="00DD4B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Dr.</w:t>
            </w:r>
            <w:r w:rsidRPr="008143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Travlos A.</w:t>
            </w:r>
            <w:r w:rsidR="0006013D" w:rsidRPr="008143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CC19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Research Director</w:t>
            </w:r>
          </w:p>
        </w:tc>
      </w:tr>
    </w:tbl>
    <w:p w14:paraId="78E24C63" w14:textId="705CCB1F" w:rsidR="008B3676" w:rsidRDefault="008B3676" w:rsidP="00814330">
      <w:pPr>
        <w:spacing w:before="120"/>
        <w:rPr>
          <w:sz w:val="6"/>
          <w:szCs w:val="6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955"/>
      </w:tblGrid>
      <w:tr w:rsidR="00731065" w:rsidRPr="00205F74" w14:paraId="0BA8048C" w14:textId="77777777" w:rsidTr="00FE0EAD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E31E841" w14:textId="2C34B24B" w:rsidR="00731065" w:rsidRPr="00F93841" w:rsidRDefault="00731065" w:rsidP="00FE0EAD">
            <w:pPr>
              <w:pStyle w:val="ListParagraph"/>
              <w:numPr>
                <w:ilvl w:val="0"/>
                <w:numId w:val="2"/>
              </w:numPr>
              <w:spacing w:before="12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Participation in National and International Scientific Projects</w:t>
            </w:r>
          </w:p>
        </w:tc>
      </w:tr>
      <w:tr w:rsidR="00731065" w:rsidRPr="00F732D7" w14:paraId="49F62CD8" w14:textId="77777777" w:rsidTr="00FE0EAD">
        <w:tc>
          <w:tcPr>
            <w:tcW w:w="873" w:type="pct"/>
            <w:tcBorders>
              <w:top w:val="single" w:sz="4" w:space="0" w:color="auto"/>
            </w:tcBorders>
          </w:tcPr>
          <w:p w14:paraId="47C316F2" w14:textId="3A0E2D78" w:rsidR="00731065" w:rsidRPr="00927C33" w:rsidRDefault="00731065" w:rsidP="00FE0EAD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0</w:t>
            </w:r>
            <w:r w:rsidR="00927C33">
              <w:rPr>
                <w:rFonts w:ascii="Times New Roman" w:hAnsi="Times New Roman"/>
                <w:sz w:val="22"/>
                <w:szCs w:val="22"/>
              </w:rPr>
              <w:t>1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/20</w:t>
            </w:r>
            <w:r w:rsidR="00927C33">
              <w:rPr>
                <w:rFonts w:ascii="Times New Roman" w:hAnsi="Times New Roman"/>
                <w:sz w:val="22"/>
                <w:szCs w:val="22"/>
              </w:rPr>
              <w:t>25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927C33"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  <w:tc>
          <w:tcPr>
            <w:tcW w:w="4127" w:type="pct"/>
            <w:tcBorders>
              <w:top w:val="single" w:sz="4" w:space="0" w:color="auto"/>
            </w:tcBorders>
          </w:tcPr>
          <w:p w14:paraId="4FB410D2" w14:textId="546251CD" w:rsidR="00731065" w:rsidRPr="00F732D7" w:rsidRDefault="00F732D7" w:rsidP="00F732D7">
            <w:pPr>
              <w:spacing w:before="120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F732D7">
              <w:rPr>
                <w:rFonts w:ascii="Times New Roman" w:hAnsi="Times New Roman"/>
                <w:sz w:val="22"/>
                <w:szCs w:val="22"/>
                <w:lang w:val="el-GR"/>
              </w:rPr>
              <w:t>« Ανάπτυξη αποδοτικών ΦΒ υλικών και διατάξεων τρίτης γενιάς για την ενίσχυση της ανταγωνιστικότητας του παραγωγικού τομέα στην πράσινη ενέργεια (</w:t>
            </w:r>
            <w:r w:rsidRPr="00F732D7">
              <w:rPr>
                <w:rFonts w:ascii="Times New Roman" w:hAnsi="Times New Roman"/>
                <w:sz w:val="22"/>
                <w:szCs w:val="22"/>
                <w:lang w:val="en-GB"/>
              </w:rPr>
              <w:t>TAEDR</w:t>
            </w:r>
            <w:r w:rsidRPr="00F732D7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-0537347)»  που υλοποιείται  στο πλαίσιο της Δράσης «Εμβληματικές δράσεις σε διαθεματικές επιστημονικές περιοχές με ειδικό ενδιαφέρον για την σύνδεση με τον παραγωγικό ιστό» (</w:t>
            </w:r>
            <w:r w:rsidRPr="00F732D7">
              <w:rPr>
                <w:rFonts w:ascii="Times New Roman" w:hAnsi="Times New Roman"/>
                <w:sz w:val="22"/>
                <w:szCs w:val="22"/>
                <w:lang w:val="en-GB"/>
              </w:rPr>
              <w:t>ID</w:t>
            </w:r>
            <w:r w:rsidRPr="00F732D7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16618) με κωδικό ΟΠΣ ΤΑ 5149305 του Ελλάδα 2.0 - Ταμείο </w:t>
            </w:r>
            <w:r w:rsidRPr="00F732D7">
              <w:rPr>
                <w:rFonts w:ascii="Times New Roman" w:hAnsi="Times New Roman"/>
                <w:sz w:val="22"/>
                <w:szCs w:val="22"/>
                <w:lang w:val="el-GR"/>
              </w:rPr>
              <w:lastRenderedPageBreak/>
              <w:t xml:space="preserve">Ανάκαμψης και Ανθεκτικότητας με την χρηματοδότηση της Ευρωπαϊκής Ένωσης – </w:t>
            </w:r>
            <w:r w:rsidRPr="00F732D7">
              <w:rPr>
                <w:rFonts w:ascii="Times New Roman" w:hAnsi="Times New Roman"/>
                <w:sz w:val="22"/>
                <w:szCs w:val="22"/>
                <w:lang w:val="en-GB"/>
              </w:rPr>
              <w:t>NextGenerationEU</w:t>
            </w:r>
            <w:r w:rsidRPr="00F732D7">
              <w:rPr>
                <w:rFonts w:ascii="Times New Roman" w:hAnsi="Times New Roman"/>
                <w:sz w:val="22"/>
                <w:szCs w:val="22"/>
                <w:lang w:val="el-GR"/>
              </w:rPr>
              <w:t>, Επιστημονικός Υπεύθυνος: Δρ. Π. Φαλάρας</w:t>
            </w:r>
          </w:p>
        </w:tc>
      </w:tr>
      <w:tr w:rsidR="00731065" w:rsidRPr="00C35FBF" w14:paraId="6082CEC5" w14:textId="77777777" w:rsidTr="00FE0EAD">
        <w:tc>
          <w:tcPr>
            <w:tcW w:w="873" w:type="pct"/>
          </w:tcPr>
          <w:p w14:paraId="04232B2C" w14:textId="4BDA24F1" w:rsidR="00731065" w:rsidRPr="00814330" w:rsidRDefault="00731065" w:rsidP="00FE0EAD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0</w:t>
            </w:r>
            <w:r w:rsidR="00F732D7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/202</w:t>
            </w:r>
            <w:r w:rsidR="00F732D7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F732D7"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  <w:tc>
          <w:tcPr>
            <w:tcW w:w="4127" w:type="pct"/>
          </w:tcPr>
          <w:p w14:paraId="543BDC26" w14:textId="59C49C1B" w:rsidR="00731065" w:rsidRPr="00CA79E5" w:rsidRDefault="00F732D7" w:rsidP="00FE0EAD">
            <w:pPr>
              <w:spacing w:before="12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A79E5">
              <w:rPr>
                <w:rFonts w:ascii="Times New Roman" w:hAnsi="Times New Roman"/>
                <w:b/>
                <w:bCs/>
                <w:sz w:val="22"/>
                <w:szCs w:val="22"/>
              </w:rPr>
              <w:t>EIT Raw Materials</w:t>
            </w:r>
          </w:p>
          <w:p w14:paraId="409B3D62" w14:textId="77777777" w:rsidR="00731065" w:rsidRPr="00CA79E5" w:rsidRDefault="00F732D7" w:rsidP="00F732D7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79E5">
              <w:rPr>
                <w:rFonts w:ascii="Times New Roman" w:hAnsi="Times New Roman"/>
                <w:sz w:val="22"/>
                <w:szCs w:val="22"/>
              </w:rPr>
              <w:t>‘SkiComCu-LL. SkiComCu-Lifelong Learning Course for skills &amp; competences in the Copper sector’</w:t>
            </w:r>
          </w:p>
          <w:p w14:paraId="16FF7045" w14:textId="31C6CB92" w:rsidR="00F732D7" w:rsidRPr="00F732D7" w:rsidRDefault="00F732D7" w:rsidP="00F732D7">
            <w:pPr>
              <w:spacing w:before="120"/>
              <w:jc w:val="left"/>
              <w:rPr>
                <w:rFonts w:ascii="Times New Roman" w:hAnsi="Times New Roman"/>
                <w:i/>
                <w:iCs/>
                <w:sz w:val="22"/>
                <w:szCs w:val="22"/>
                <w:lang w:val="el-GR"/>
              </w:rPr>
            </w:pPr>
            <w:r w:rsidRPr="00CA79E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School of Mining and Metallurgical Engineering, Division of Metallurgy and Materials Science, NTUA, Greece. </w:t>
            </w:r>
            <w:r w:rsidRPr="00F732D7">
              <w:rPr>
                <w:rFonts w:ascii="Times New Roman" w:hAnsi="Times New Roman"/>
                <w:i/>
                <w:iCs/>
                <w:sz w:val="22"/>
                <w:szCs w:val="22"/>
                <w:lang w:val="el-GR"/>
              </w:rPr>
              <w:t>Scientific Coordinator: Assoc. Prof. M. Taxiarchou</w:t>
            </w:r>
          </w:p>
        </w:tc>
      </w:tr>
      <w:tr w:rsidR="00731065" w:rsidRPr="00C35FBF" w14:paraId="4E41D986" w14:textId="77777777" w:rsidTr="00FE0EAD">
        <w:tc>
          <w:tcPr>
            <w:tcW w:w="873" w:type="pct"/>
          </w:tcPr>
          <w:p w14:paraId="15435541" w14:textId="689BFE7E" w:rsidR="00731065" w:rsidRDefault="00731065" w:rsidP="00FE0EAD">
            <w:pPr>
              <w:spacing w:before="120"/>
              <w:jc w:val="left"/>
            </w:pPr>
            <w:r w:rsidRPr="00C35FBF">
              <w:rPr>
                <w:rFonts w:ascii="Times New Roman" w:hAnsi="Times New Roman"/>
                <w:sz w:val="22"/>
                <w:szCs w:val="22"/>
              </w:rPr>
              <w:t>0</w:t>
            </w:r>
            <w:r w:rsidR="00F732D7">
              <w:rPr>
                <w:rFonts w:ascii="Times New Roman" w:hAnsi="Times New Roman"/>
                <w:sz w:val="22"/>
                <w:szCs w:val="22"/>
              </w:rPr>
              <w:t>9</w:t>
            </w:r>
            <w:r w:rsidRPr="00C35FBF">
              <w:rPr>
                <w:rFonts w:ascii="Times New Roman" w:hAnsi="Times New Roman"/>
                <w:sz w:val="22"/>
                <w:szCs w:val="22"/>
              </w:rPr>
              <w:t>/20</w:t>
            </w:r>
            <w:r w:rsidR="00F732D7">
              <w:rPr>
                <w:rFonts w:ascii="Times New Roman" w:hAnsi="Times New Roman"/>
                <w:sz w:val="22"/>
                <w:szCs w:val="22"/>
              </w:rPr>
              <w:t>21</w:t>
            </w:r>
            <w:r w:rsidRPr="00C35FBF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F732D7">
              <w:rPr>
                <w:rFonts w:ascii="Times New Roman" w:hAnsi="Times New Roman"/>
                <w:sz w:val="22"/>
                <w:szCs w:val="22"/>
              </w:rPr>
              <w:t>12/2023</w:t>
            </w:r>
          </w:p>
        </w:tc>
        <w:tc>
          <w:tcPr>
            <w:tcW w:w="4127" w:type="pct"/>
          </w:tcPr>
          <w:p w14:paraId="4C4B85DE" w14:textId="722319F5" w:rsidR="00F732D7" w:rsidRPr="00F732D7" w:rsidRDefault="00F732D7" w:rsidP="00F732D7">
            <w:pPr>
              <w:spacing w:before="12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32D7">
              <w:rPr>
                <w:rFonts w:ascii="Times New Roman" w:hAnsi="Times New Roman"/>
                <w:b/>
                <w:bCs/>
                <w:sz w:val="22"/>
                <w:szCs w:val="22"/>
              </w:rPr>
              <w:t>Research Fund for Coal and Steel</w:t>
            </w:r>
          </w:p>
          <w:p w14:paraId="3EDA18AE" w14:textId="1A51B9A4" w:rsidR="00F732D7" w:rsidRPr="00F732D7" w:rsidRDefault="00F732D7" w:rsidP="00F732D7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32D7">
              <w:rPr>
                <w:rFonts w:ascii="Times New Roman" w:hAnsi="Times New Roman"/>
                <w:sz w:val="22"/>
                <w:szCs w:val="22"/>
              </w:rPr>
              <w:t>DELIGHTED: ‘Design of Lightweight Steels for Industrial Applications’</w:t>
            </w:r>
          </w:p>
          <w:p w14:paraId="28B54C6E" w14:textId="485E806E" w:rsidR="00731065" w:rsidRPr="00F732D7" w:rsidRDefault="00F732D7" w:rsidP="00F732D7">
            <w:pPr>
              <w:spacing w:before="120"/>
              <w:jc w:val="left"/>
              <w:rPr>
                <w:bCs/>
              </w:rPr>
            </w:pPr>
            <w:r w:rsidRPr="00CA79E5">
              <w:rPr>
                <w:rFonts w:ascii="Times New Roman" w:hAnsi="Times New Roman"/>
                <w:sz w:val="22"/>
                <w:szCs w:val="22"/>
              </w:rPr>
              <w:t xml:space="preserve">Department of Electrical Energy, Metals, Mechanical Constructions &amp; Systems Faculty of Engineering and Architecture, Universiteit Gent, Ghent, Belgium. </w:t>
            </w:r>
            <w:r>
              <w:rPr>
                <w:rFonts w:ascii="Times New Roman" w:hAnsi="Times New Roman"/>
                <w:sz w:val="22"/>
                <w:szCs w:val="22"/>
              </w:rPr>
              <w:t>Scientific Coordinator: Dr. Ilchat Sabirov, Senior Researcher</w:t>
            </w:r>
          </w:p>
        </w:tc>
      </w:tr>
    </w:tbl>
    <w:p w14:paraId="41EE18BF" w14:textId="77777777" w:rsidR="00731065" w:rsidRDefault="00731065" w:rsidP="00814330">
      <w:pPr>
        <w:spacing w:before="120"/>
        <w:rPr>
          <w:sz w:val="6"/>
          <w:szCs w:val="6"/>
          <w:lang w:val="en-US"/>
        </w:rPr>
      </w:pPr>
    </w:p>
    <w:p w14:paraId="1737F38D" w14:textId="77777777" w:rsidR="00731065" w:rsidRPr="00641BB7" w:rsidRDefault="00731065" w:rsidP="00814330">
      <w:pPr>
        <w:spacing w:before="120"/>
        <w:rPr>
          <w:sz w:val="6"/>
          <w:szCs w:val="6"/>
          <w:lang w:val="en-US"/>
        </w:rPr>
      </w:pPr>
    </w:p>
    <w:p w14:paraId="05E9E3B8" w14:textId="77777777" w:rsidR="00F93841" w:rsidRPr="00641BB7" w:rsidRDefault="00F93841" w:rsidP="00814330">
      <w:pPr>
        <w:spacing w:before="120"/>
        <w:rPr>
          <w:sz w:val="6"/>
          <w:szCs w:val="6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955"/>
      </w:tblGrid>
      <w:tr w:rsidR="00F93841" w:rsidRPr="00061C76" w14:paraId="5C79716B" w14:textId="77777777" w:rsidTr="00FE0EAD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3A8595F" w14:textId="544E43CC" w:rsidR="00F93841" w:rsidRPr="00F93841" w:rsidRDefault="00F93841" w:rsidP="00F93841">
            <w:pPr>
              <w:pStyle w:val="ListParagraph"/>
              <w:numPr>
                <w:ilvl w:val="0"/>
                <w:numId w:val="2"/>
              </w:numPr>
              <w:spacing w:before="12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192496238"/>
            <w:r w:rsidRPr="00F93841">
              <w:rPr>
                <w:rFonts w:ascii="Times New Roman" w:hAnsi="Times New Roman"/>
                <w:b/>
                <w:sz w:val="24"/>
                <w:szCs w:val="24"/>
              </w:rPr>
              <w:t>Teaching Assistance</w:t>
            </w:r>
          </w:p>
        </w:tc>
      </w:tr>
      <w:tr w:rsidR="00F93841" w:rsidRPr="00205F74" w14:paraId="5E219ABF" w14:textId="77777777" w:rsidTr="00FE0EAD">
        <w:tc>
          <w:tcPr>
            <w:tcW w:w="873" w:type="pct"/>
            <w:tcBorders>
              <w:top w:val="single" w:sz="4" w:space="0" w:color="auto"/>
            </w:tcBorders>
          </w:tcPr>
          <w:p w14:paraId="3A0102E4" w14:textId="77777777" w:rsidR="00F93841" w:rsidRPr="00814330" w:rsidRDefault="00F93841" w:rsidP="00FE0EAD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 xml:space="preserve">03/2017 – </w:t>
            </w:r>
            <w:r w:rsidRPr="00814330">
              <w:rPr>
                <w:rFonts w:ascii="Times New Roman" w:hAnsi="Times New Roman"/>
                <w:sz w:val="22"/>
                <w:szCs w:val="22"/>
                <w:lang w:val="el-GR"/>
              </w:rPr>
              <w:t>03/2021</w:t>
            </w:r>
          </w:p>
        </w:tc>
        <w:tc>
          <w:tcPr>
            <w:tcW w:w="4127" w:type="pct"/>
            <w:tcBorders>
              <w:top w:val="single" w:sz="4" w:space="0" w:color="auto"/>
            </w:tcBorders>
          </w:tcPr>
          <w:p w14:paraId="53D8C9AE" w14:textId="4FCC9F87" w:rsidR="00F93841" w:rsidRPr="00814330" w:rsidRDefault="00F93841" w:rsidP="00FE0EAD">
            <w:pPr>
              <w:spacing w:before="12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Teaching </w:t>
            </w:r>
            <w:r w:rsidR="003F4D9F">
              <w:rPr>
                <w:rFonts w:ascii="Times New Roman" w:hAnsi="Times New Roman"/>
                <w:b/>
                <w:sz w:val="22"/>
                <w:szCs w:val="22"/>
              </w:rPr>
              <w:t>Assistant</w:t>
            </w:r>
          </w:p>
          <w:p w14:paraId="3EBE04C8" w14:textId="70BF9CCB" w:rsidR="00F93841" w:rsidRPr="00814330" w:rsidRDefault="00F93841" w:rsidP="00FE0EAD">
            <w:pPr>
              <w:spacing w:before="120"/>
              <w:jc w:val="left"/>
              <w:rPr>
                <w:rFonts w:ascii="Times New Roman" w:hAnsi="Times New Roman"/>
                <w:iCs/>
                <w:sz w:val="22"/>
                <w:szCs w:val="22"/>
              </w:rPr>
            </w:pPr>
            <w:r w:rsidRPr="00814330">
              <w:rPr>
                <w:rFonts w:ascii="Times New Roman" w:hAnsi="Times New Roman"/>
                <w:i/>
                <w:sz w:val="22"/>
                <w:szCs w:val="22"/>
              </w:rPr>
              <w:t>School of Mining and Metallurgical Engineering, Division of Metallurgy and Materials Science, NTUA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14330">
              <w:rPr>
                <w:rFonts w:ascii="Times New Roman" w:hAnsi="Times New Roman"/>
                <w:i/>
                <w:sz w:val="22"/>
                <w:szCs w:val="22"/>
              </w:rPr>
              <w:t>Greece.</w:t>
            </w:r>
            <w:r w:rsidRPr="00814330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  <w:p w14:paraId="49DD54F4" w14:textId="15DA5266" w:rsidR="00F157E6" w:rsidRPr="00F157E6" w:rsidRDefault="00ED3694" w:rsidP="00FE0EAD">
            <w:pPr>
              <w:pStyle w:val="ListParagraph"/>
              <w:numPr>
                <w:ilvl w:val="0"/>
                <w:numId w:val="22"/>
              </w:num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157E6">
              <w:rPr>
                <w:rFonts w:ascii="Times New Roman" w:hAnsi="Times New Roman"/>
                <w:sz w:val="22"/>
                <w:szCs w:val="22"/>
              </w:rPr>
              <w:t xml:space="preserve">Casting &amp; Forming Processes of Metals, </w:t>
            </w:r>
            <w:r w:rsidR="00C35FBF">
              <w:rPr>
                <w:rFonts w:ascii="Times New Roman" w:hAnsi="Times New Roman"/>
                <w:sz w:val="22"/>
                <w:szCs w:val="22"/>
              </w:rPr>
              <w:t>S. Papaefthymiou</w:t>
            </w:r>
          </w:p>
          <w:p w14:paraId="1ACA4E11" w14:textId="0A0E1262" w:rsidR="00ED3694" w:rsidRPr="00F157E6" w:rsidRDefault="00ED3694" w:rsidP="00FE0EAD">
            <w:pPr>
              <w:pStyle w:val="ListParagraph"/>
              <w:numPr>
                <w:ilvl w:val="0"/>
                <w:numId w:val="22"/>
              </w:numPr>
              <w:spacing w:before="120"/>
              <w:jc w:val="left"/>
            </w:pPr>
            <w:r w:rsidRPr="00F157E6">
              <w:rPr>
                <w:rFonts w:ascii="Times New Roman" w:hAnsi="Times New Roman"/>
                <w:sz w:val="22"/>
                <w:szCs w:val="22"/>
              </w:rPr>
              <w:t>Metallurgy of Welding – Technology and Control of Weldments</w:t>
            </w:r>
            <w:r w:rsidR="00C35FBF">
              <w:rPr>
                <w:rFonts w:ascii="Times New Roman" w:hAnsi="Times New Roman"/>
                <w:sz w:val="22"/>
                <w:szCs w:val="22"/>
              </w:rPr>
              <w:t>,</w:t>
            </w:r>
            <w:r w:rsidR="00F157E6" w:rsidRPr="00F157E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35FBF" w:rsidRPr="00C35FBF">
              <w:rPr>
                <w:rFonts w:ascii="Times New Roman" w:hAnsi="Times New Roman"/>
                <w:sz w:val="22"/>
                <w:szCs w:val="22"/>
              </w:rPr>
              <w:t>S. Papaefthymiou</w:t>
            </w:r>
          </w:p>
        </w:tc>
      </w:tr>
      <w:tr w:rsidR="00F93841" w:rsidRPr="00205F74" w14:paraId="700EE220" w14:textId="77777777" w:rsidTr="00FE0EAD">
        <w:tc>
          <w:tcPr>
            <w:tcW w:w="873" w:type="pct"/>
          </w:tcPr>
          <w:p w14:paraId="4A3A708C" w14:textId="4A6DE9F9" w:rsidR="00F93841" w:rsidRPr="00814330" w:rsidRDefault="00F157E6" w:rsidP="00FE0EAD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</w:t>
            </w:r>
            <w:r w:rsidR="00C35FBF">
              <w:rPr>
                <w:rFonts w:ascii="Times New Roman" w:hAnsi="Times New Roman"/>
                <w:sz w:val="22"/>
                <w:szCs w:val="22"/>
              </w:rPr>
              <w:t>/2021 – 12/2023</w:t>
            </w:r>
          </w:p>
        </w:tc>
        <w:tc>
          <w:tcPr>
            <w:tcW w:w="4127" w:type="pct"/>
          </w:tcPr>
          <w:p w14:paraId="3EFC788F" w14:textId="0F2AC1A9" w:rsidR="00F93841" w:rsidRPr="00814330" w:rsidRDefault="00C35FBF" w:rsidP="00FE0EAD">
            <w:pPr>
              <w:spacing w:before="12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Teaching Assistant</w:t>
            </w:r>
          </w:p>
          <w:p w14:paraId="72EC5F5B" w14:textId="77777777" w:rsidR="00C35FBF" w:rsidRPr="00814330" w:rsidRDefault="00C35FBF" w:rsidP="00C35FBF">
            <w:pPr>
              <w:spacing w:before="12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814330">
              <w:rPr>
                <w:rFonts w:ascii="Times New Roman" w:hAnsi="Times New Roman"/>
                <w:i/>
                <w:sz w:val="22"/>
                <w:szCs w:val="22"/>
              </w:rPr>
              <w:t>Department of Electrical Energy, Metals, Mechanical Constructions &amp; Systems Faculty of Engineering and Architecture, Universiteit Gent, Ghent, Belgium.</w:t>
            </w:r>
          </w:p>
          <w:p w14:paraId="153D5148" w14:textId="77777777" w:rsidR="00C35FBF" w:rsidRPr="00C35FBF" w:rsidRDefault="00C35FBF" w:rsidP="00C35FBF">
            <w:pPr>
              <w:pStyle w:val="ListParagraph"/>
              <w:numPr>
                <w:ilvl w:val="0"/>
                <w:numId w:val="23"/>
              </w:num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35FBF">
              <w:rPr>
                <w:rFonts w:ascii="Times New Roman" w:hAnsi="Times New Roman"/>
                <w:sz w:val="22"/>
                <w:szCs w:val="22"/>
              </w:rPr>
              <w:t>Metal Processing and Technology, R.Η. Petrov</w:t>
            </w:r>
          </w:p>
          <w:p w14:paraId="3C2B6C51" w14:textId="77777777" w:rsidR="00C35FBF" w:rsidRPr="00C35FBF" w:rsidRDefault="00C35FBF" w:rsidP="00C35FBF">
            <w:pPr>
              <w:pStyle w:val="ListParagraph"/>
              <w:numPr>
                <w:ilvl w:val="0"/>
                <w:numId w:val="23"/>
              </w:num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35FBF">
              <w:rPr>
                <w:rFonts w:ascii="Times New Roman" w:hAnsi="Times New Roman"/>
                <w:sz w:val="22"/>
                <w:szCs w:val="22"/>
              </w:rPr>
              <w:t>Micro-analysis and Structure Determination in Materials Science, R.Η. Petrov</w:t>
            </w:r>
          </w:p>
          <w:p w14:paraId="1879F697" w14:textId="77777777" w:rsidR="00C35FBF" w:rsidRPr="00C35FBF" w:rsidRDefault="00C35FBF" w:rsidP="00C35FBF">
            <w:pPr>
              <w:pStyle w:val="ListParagraph"/>
              <w:numPr>
                <w:ilvl w:val="0"/>
                <w:numId w:val="23"/>
              </w:num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35FBF">
              <w:rPr>
                <w:rFonts w:ascii="Times New Roman" w:hAnsi="Times New Roman"/>
                <w:sz w:val="22"/>
                <w:szCs w:val="22"/>
              </w:rPr>
              <w:t>Microstructure-Property Control of Metals, S. Claessens, R.H. Petrov</w:t>
            </w:r>
          </w:p>
          <w:p w14:paraId="42B5F357" w14:textId="77777777" w:rsidR="00C35FBF" w:rsidRPr="00C35FBF" w:rsidRDefault="00C35FBF" w:rsidP="00C35FBF">
            <w:pPr>
              <w:pStyle w:val="ListParagraph"/>
              <w:numPr>
                <w:ilvl w:val="0"/>
                <w:numId w:val="23"/>
              </w:num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35FBF">
              <w:rPr>
                <w:rFonts w:ascii="Times New Roman" w:hAnsi="Times New Roman"/>
                <w:sz w:val="22"/>
                <w:szCs w:val="22"/>
              </w:rPr>
              <w:t>Microstructurele opbouw van de materialen, M. Sluiter, R.H. Petrov</w:t>
            </w:r>
          </w:p>
          <w:p w14:paraId="76A9EDA6" w14:textId="03FF3ED9" w:rsidR="00F93841" w:rsidRPr="00075B18" w:rsidRDefault="00C35FBF" w:rsidP="00FE0EAD">
            <w:pPr>
              <w:pStyle w:val="ListParagraph"/>
              <w:numPr>
                <w:ilvl w:val="0"/>
                <w:numId w:val="23"/>
              </w:num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35FBF">
              <w:rPr>
                <w:rFonts w:ascii="Times New Roman" w:hAnsi="Times New Roman"/>
                <w:sz w:val="22"/>
                <w:szCs w:val="22"/>
              </w:rPr>
              <w:t>Fracture and Deformation Behavior of Materials, L. Kestens</w:t>
            </w:r>
          </w:p>
        </w:tc>
      </w:tr>
      <w:tr w:rsidR="00C35FBF" w:rsidRPr="00205F74" w14:paraId="7E30BC64" w14:textId="77777777" w:rsidTr="00FE0EAD">
        <w:tc>
          <w:tcPr>
            <w:tcW w:w="873" w:type="pct"/>
          </w:tcPr>
          <w:p w14:paraId="578DF7D6" w14:textId="11DA5B57" w:rsidR="00C35FBF" w:rsidRDefault="00C35FBF" w:rsidP="00FE0EAD">
            <w:pPr>
              <w:spacing w:before="120"/>
              <w:jc w:val="left"/>
            </w:pPr>
            <w:r w:rsidRPr="00C35FBF">
              <w:rPr>
                <w:rFonts w:ascii="Times New Roman" w:hAnsi="Times New Roman"/>
                <w:sz w:val="22"/>
                <w:szCs w:val="22"/>
              </w:rPr>
              <w:t>0</w:t>
            </w:r>
            <w:r w:rsidR="00075B18">
              <w:rPr>
                <w:rFonts w:ascii="Times New Roman" w:hAnsi="Times New Roman"/>
                <w:sz w:val="22"/>
                <w:szCs w:val="22"/>
              </w:rPr>
              <w:t>3</w:t>
            </w:r>
            <w:r w:rsidRPr="00C35FBF">
              <w:rPr>
                <w:rFonts w:ascii="Times New Roman" w:hAnsi="Times New Roman"/>
                <w:sz w:val="22"/>
                <w:szCs w:val="22"/>
              </w:rPr>
              <w:t>/20</w:t>
            </w:r>
            <w:r w:rsidR="00075B18">
              <w:rPr>
                <w:rFonts w:ascii="Times New Roman" w:hAnsi="Times New Roman"/>
                <w:sz w:val="22"/>
                <w:szCs w:val="22"/>
              </w:rPr>
              <w:t>17</w:t>
            </w:r>
            <w:r w:rsidRPr="00C35FBF">
              <w:rPr>
                <w:rFonts w:ascii="Times New Roman" w:hAnsi="Times New Roman"/>
                <w:sz w:val="22"/>
                <w:szCs w:val="22"/>
              </w:rPr>
              <w:t xml:space="preserve"> – present</w:t>
            </w:r>
          </w:p>
        </w:tc>
        <w:tc>
          <w:tcPr>
            <w:tcW w:w="4127" w:type="pct"/>
          </w:tcPr>
          <w:p w14:paraId="7F391D15" w14:textId="77777777" w:rsidR="00C35FBF" w:rsidRPr="00C35FBF" w:rsidRDefault="00C35FBF" w:rsidP="00FE0EAD">
            <w:pPr>
              <w:spacing w:before="12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35FBF">
              <w:rPr>
                <w:rFonts w:ascii="Times New Roman" w:hAnsi="Times New Roman"/>
                <w:b/>
                <w:bCs/>
                <w:sz w:val="22"/>
                <w:szCs w:val="22"/>
              </w:rPr>
              <w:t>Thesis Supervision</w:t>
            </w:r>
          </w:p>
          <w:p w14:paraId="4C2819DE" w14:textId="77777777" w:rsidR="00C35FBF" w:rsidRPr="00C35FBF" w:rsidRDefault="00C35FBF" w:rsidP="00C35FBF">
            <w:pPr>
              <w:pStyle w:val="ListParagraph"/>
              <w:numPr>
                <w:ilvl w:val="0"/>
                <w:numId w:val="24"/>
              </w:num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35FBF">
              <w:rPr>
                <w:rFonts w:ascii="Times New Roman" w:hAnsi="Times New Roman"/>
                <w:sz w:val="22"/>
                <w:szCs w:val="22"/>
              </w:rPr>
              <w:t>Supervision of 3 Diploma Theses in NTUA, 2017-2021</w:t>
            </w:r>
          </w:p>
          <w:p w14:paraId="020E5015" w14:textId="77777777" w:rsidR="00C35FBF" w:rsidRPr="00C35FBF" w:rsidRDefault="00C35FBF" w:rsidP="00C35FBF">
            <w:pPr>
              <w:pStyle w:val="ListParagraph"/>
              <w:numPr>
                <w:ilvl w:val="0"/>
                <w:numId w:val="24"/>
              </w:num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35FBF">
              <w:rPr>
                <w:rFonts w:ascii="Times New Roman" w:hAnsi="Times New Roman"/>
                <w:sz w:val="22"/>
                <w:szCs w:val="22"/>
              </w:rPr>
              <w:t>Supervision of 3 M.Sc. Theses in UGent, 2021-2023</w:t>
            </w:r>
          </w:p>
          <w:p w14:paraId="7C69B424" w14:textId="20AF59A2" w:rsidR="00C35FBF" w:rsidRPr="00C35FBF" w:rsidRDefault="00C35FBF" w:rsidP="00C35FBF">
            <w:pPr>
              <w:pStyle w:val="ListParagraph"/>
              <w:numPr>
                <w:ilvl w:val="0"/>
                <w:numId w:val="24"/>
              </w:numPr>
              <w:spacing w:before="120"/>
              <w:jc w:val="left"/>
              <w:rPr>
                <w:bCs/>
              </w:rPr>
            </w:pPr>
            <w:r w:rsidRPr="00C35FBF">
              <w:rPr>
                <w:rFonts w:ascii="Times New Roman" w:hAnsi="Times New Roman"/>
                <w:sz w:val="22"/>
                <w:szCs w:val="22"/>
              </w:rPr>
              <w:t>Supervision of 2 Exchange Ph.D. students in UGent, 2023</w:t>
            </w:r>
          </w:p>
        </w:tc>
      </w:tr>
      <w:bookmarkEnd w:id="0"/>
    </w:tbl>
    <w:p w14:paraId="1BBABB50" w14:textId="77777777" w:rsidR="002A0598" w:rsidRPr="00AC65DA" w:rsidRDefault="002A0598" w:rsidP="00814330">
      <w:pPr>
        <w:spacing w:before="120"/>
        <w:rPr>
          <w:sz w:val="6"/>
          <w:szCs w:val="6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955"/>
      </w:tblGrid>
      <w:tr w:rsidR="00AC65DA" w:rsidRPr="00061C76" w14:paraId="714CE052" w14:textId="77777777" w:rsidTr="00BC6761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9C18D0C" w14:textId="5A167494" w:rsidR="00AC65DA" w:rsidRPr="00AC65DA" w:rsidRDefault="00AC65DA" w:rsidP="00F93841">
            <w:pPr>
              <w:pStyle w:val="ListParagraph"/>
              <w:numPr>
                <w:ilvl w:val="0"/>
                <w:numId w:val="2"/>
              </w:numPr>
              <w:spacing w:before="12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192494734"/>
            <w:r w:rsidRPr="00AC65DA">
              <w:rPr>
                <w:rFonts w:ascii="Times New Roman" w:hAnsi="Times New Roman"/>
                <w:b/>
                <w:sz w:val="24"/>
                <w:szCs w:val="24"/>
              </w:rPr>
              <w:t>Studies</w:t>
            </w:r>
          </w:p>
        </w:tc>
      </w:tr>
      <w:tr w:rsidR="00AC65DA" w:rsidRPr="00205F74" w14:paraId="1E644705" w14:textId="77777777" w:rsidTr="00BC6761">
        <w:tc>
          <w:tcPr>
            <w:tcW w:w="873" w:type="pct"/>
            <w:tcBorders>
              <w:top w:val="single" w:sz="4" w:space="0" w:color="auto"/>
            </w:tcBorders>
          </w:tcPr>
          <w:p w14:paraId="2D469743" w14:textId="77777777" w:rsidR="00AC65DA" w:rsidRPr="00814330" w:rsidRDefault="00AC65DA" w:rsidP="00CD310A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 xml:space="preserve">03/2017 – </w:t>
            </w:r>
            <w:r w:rsidRPr="00814330">
              <w:rPr>
                <w:rFonts w:ascii="Times New Roman" w:hAnsi="Times New Roman"/>
                <w:sz w:val="22"/>
                <w:szCs w:val="22"/>
                <w:lang w:val="el-GR"/>
              </w:rPr>
              <w:t>03/2021</w:t>
            </w:r>
          </w:p>
        </w:tc>
        <w:tc>
          <w:tcPr>
            <w:tcW w:w="4127" w:type="pct"/>
            <w:tcBorders>
              <w:top w:val="single" w:sz="4" w:space="0" w:color="auto"/>
            </w:tcBorders>
          </w:tcPr>
          <w:p w14:paraId="0825A75B" w14:textId="77777777" w:rsidR="00AC65DA" w:rsidRPr="00814330" w:rsidRDefault="00AC65DA" w:rsidP="00CD310A">
            <w:pPr>
              <w:spacing w:before="12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814330">
              <w:rPr>
                <w:rFonts w:ascii="Times New Roman" w:hAnsi="Times New Roman"/>
                <w:b/>
                <w:sz w:val="22"/>
                <w:szCs w:val="22"/>
              </w:rPr>
              <w:t xml:space="preserve">Ph.D. Student </w:t>
            </w:r>
          </w:p>
          <w:p w14:paraId="27920283" w14:textId="77777777" w:rsidR="00AC65DA" w:rsidRPr="00814330" w:rsidRDefault="00AC65DA" w:rsidP="00CD310A">
            <w:pPr>
              <w:spacing w:before="120"/>
              <w:jc w:val="left"/>
              <w:rPr>
                <w:rFonts w:ascii="Times New Roman" w:hAnsi="Times New Roman"/>
                <w:iCs/>
                <w:sz w:val="22"/>
                <w:szCs w:val="22"/>
              </w:rPr>
            </w:pPr>
            <w:r w:rsidRPr="00814330">
              <w:rPr>
                <w:rFonts w:ascii="Times New Roman" w:hAnsi="Times New Roman"/>
                <w:i/>
                <w:sz w:val="22"/>
                <w:szCs w:val="22"/>
              </w:rPr>
              <w:t>School of Mining and Metallurgical Engineering, Division of Metallurgy and Materials Science, NTUA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14330">
              <w:rPr>
                <w:rFonts w:ascii="Times New Roman" w:hAnsi="Times New Roman"/>
                <w:i/>
                <w:sz w:val="22"/>
                <w:szCs w:val="22"/>
              </w:rPr>
              <w:t>Greece.</w:t>
            </w:r>
            <w:r w:rsidRPr="00814330">
              <w:rPr>
                <w:rFonts w:ascii="Times New Roman" w:hAnsi="Times New Roman"/>
                <w:iCs/>
                <w:sz w:val="22"/>
                <w:szCs w:val="22"/>
              </w:rPr>
              <w:t xml:space="preserve"> Supervisor: Assoc. Prof. S. Papaefthymiou</w:t>
            </w:r>
          </w:p>
          <w:p w14:paraId="277714C3" w14:textId="77777777" w:rsidR="00AC65DA" w:rsidRPr="00814330" w:rsidRDefault="00AC65DA" w:rsidP="00CD310A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‘The effect of Ultra-Fast Heat treatments on the microstructure evolution of Automotive Steels’</w:t>
            </w:r>
          </w:p>
        </w:tc>
      </w:tr>
      <w:tr w:rsidR="00AC65DA" w:rsidRPr="00814330" w14:paraId="628F40A1" w14:textId="77777777" w:rsidTr="00BC6761">
        <w:tc>
          <w:tcPr>
            <w:tcW w:w="873" w:type="pct"/>
          </w:tcPr>
          <w:p w14:paraId="08055DEA" w14:textId="77777777" w:rsidR="00AC65DA" w:rsidRPr="00814330" w:rsidRDefault="00AC65DA" w:rsidP="00CD310A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lastRenderedPageBreak/>
              <w:t>10/2018 – 07/2019</w:t>
            </w:r>
          </w:p>
        </w:tc>
        <w:tc>
          <w:tcPr>
            <w:tcW w:w="4127" w:type="pct"/>
          </w:tcPr>
          <w:p w14:paraId="50F09E57" w14:textId="77777777" w:rsidR="00AC65DA" w:rsidRPr="00814330" w:rsidRDefault="00AC65DA" w:rsidP="00CD310A">
            <w:pPr>
              <w:spacing w:before="12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Ph.D.</w:t>
            </w:r>
            <w:r w:rsidRPr="00814330">
              <w:rPr>
                <w:rFonts w:ascii="Times New Roman" w:hAnsi="Times New Roman"/>
                <w:b/>
                <w:sz w:val="22"/>
                <w:szCs w:val="22"/>
              </w:rPr>
              <w:t xml:space="preserve"> Exchange Student via the Erasmus+ Program</w:t>
            </w:r>
          </w:p>
          <w:p w14:paraId="39F7629F" w14:textId="77777777" w:rsidR="00AC65DA" w:rsidRPr="00814330" w:rsidRDefault="00AC65DA" w:rsidP="00CD310A">
            <w:pPr>
              <w:spacing w:before="12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814330">
              <w:rPr>
                <w:rFonts w:ascii="Times New Roman" w:hAnsi="Times New Roman"/>
                <w:i/>
                <w:sz w:val="22"/>
                <w:szCs w:val="22"/>
              </w:rPr>
              <w:t xml:space="preserve">Department of Electrical Energy, Metals, Mechanical Constructions &amp; Systems Faculty of Engineering and Architecture, Universiteit Gent, Ghent, Belgium. </w:t>
            </w:r>
            <w:r w:rsidRPr="00814330">
              <w:rPr>
                <w:rFonts w:ascii="Times New Roman" w:hAnsi="Times New Roman"/>
                <w:iCs/>
                <w:sz w:val="22"/>
                <w:szCs w:val="22"/>
              </w:rPr>
              <w:t>Supervisor: Prof. R.H. Petrov</w:t>
            </w:r>
          </w:p>
        </w:tc>
      </w:tr>
      <w:tr w:rsidR="00AC65DA" w:rsidRPr="00205F74" w14:paraId="04EE7C1D" w14:textId="77777777" w:rsidTr="00BC6761">
        <w:tc>
          <w:tcPr>
            <w:tcW w:w="873" w:type="pct"/>
          </w:tcPr>
          <w:p w14:paraId="2CAF5CA5" w14:textId="77777777" w:rsidR="00AC65DA" w:rsidRPr="00814330" w:rsidRDefault="00AC65DA" w:rsidP="00CD310A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09/2011 - 11/2016</w:t>
            </w:r>
          </w:p>
        </w:tc>
        <w:tc>
          <w:tcPr>
            <w:tcW w:w="4127" w:type="pct"/>
          </w:tcPr>
          <w:p w14:paraId="5E81FEF4" w14:textId="77777777" w:rsidR="00AC65DA" w:rsidRPr="00814330" w:rsidRDefault="00AC65DA" w:rsidP="00CD310A">
            <w:pPr>
              <w:spacing w:before="12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814330">
              <w:rPr>
                <w:rFonts w:ascii="Times New Roman" w:hAnsi="Times New Roman"/>
                <w:b/>
                <w:sz w:val="22"/>
                <w:szCs w:val="22"/>
              </w:rPr>
              <w:t>Diploma of Mining &amp; Metallurgical Engineering</w:t>
            </w:r>
          </w:p>
          <w:p w14:paraId="3C1ECEC0" w14:textId="77777777" w:rsidR="00AC65DA" w:rsidRPr="00814330" w:rsidRDefault="00AC65DA" w:rsidP="00CD310A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i/>
                <w:sz w:val="22"/>
                <w:szCs w:val="22"/>
              </w:rPr>
              <w:t>School of Mining and Metallurgical Engineering, NTUA, Greece, Grade: 7.64</w:t>
            </w:r>
          </w:p>
        </w:tc>
      </w:tr>
      <w:tr w:rsidR="00AC65DA" w:rsidRPr="00205F74" w14:paraId="6ADC72A8" w14:textId="77777777" w:rsidTr="00BC6761">
        <w:tc>
          <w:tcPr>
            <w:tcW w:w="873" w:type="pct"/>
          </w:tcPr>
          <w:p w14:paraId="4C1C0847" w14:textId="77777777" w:rsidR="00AC65DA" w:rsidRPr="00814330" w:rsidRDefault="00AC65DA" w:rsidP="00CD310A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02/2016 – 07/2016</w:t>
            </w:r>
          </w:p>
        </w:tc>
        <w:tc>
          <w:tcPr>
            <w:tcW w:w="4127" w:type="pct"/>
          </w:tcPr>
          <w:p w14:paraId="6A7657EB" w14:textId="77777777" w:rsidR="00AC65DA" w:rsidRPr="00814330" w:rsidRDefault="00AC65DA" w:rsidP="00CD310A">
            <w:pPr>
              <w:spacing w:before="12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814330">
              <w:rPr>
                <w:rFonts w:ascii="Times New Roman" w:hAnsi="Times New Roman"/>
                <w:b/>
                <w:sz w:val="22"/>
                <w:szCs w:val="22"/>
              </w:rPr>
              <w:t>Diploma Thesis via the Erasmus+ Program</w:t>
            </w:r>
          </w:p>
          <w:p w14:paraId="5917C130" w14:textId="77777777" w:rsidR="00AC65DA" w:rsidRPr="00814330" w:rsidRDefault="00AC65DA" w:rsidP="00CD310A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i/>
                <w:sz w:val="22"/>
                <w:szCs w:val="22"/>
              </w:rPr>
              <w:t xml:space="preserve">Institute of Ferrous Metallurgy, Rheinisch – Westfälische Technische Hochschule, Aachen, Germany. </w:t>
            </w:r>
            <w:r w:rsidRPr="00814330">
              <w:rPr>
                <w:rFonts w:ascii="Times New Roman" w:hAnsi="Times New Roman"/>
                <w:iCs/>
                <w:sz w:val="22"/>
                <w:szCs w:val="22"/>
              </w:rPr>
              <w:t>Supervisors: Assoc. Prof. S. Papaefthymiou, Prof. W. Bleck,</w:t>
            </w:r>
          </w:p>
          <w:p w14:paraId="7F5B4113" w14:textId="77777777" w:rsidR="00AC65DA" w:rsidRPr="00814330" w:rsidRDefault="00AC65DA" w:rsidP="00CD310A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‘Influence of heat treatment on cold-rolled high strength Dual Phase steels for application in the automotive industry’</w:t>
            </w:r>
          </w:p>
        </w:tc>
      </w:tr>
      <w:bookmarkEnd w:id="1"/>
    </w:tbl>
    <w:p w14:paraId="13921B95" w14:textId="77777777" w:rsidR="003F2FFB" w:rsidRPr="00AC65DA" w:rsidRDefault="003F2FFB" w:rsidP="00814330">
      <w:pPr>
        <w:spacing w:before="120"/>
        <w:rPr>
          <w:sz w:val="6"/>
          <w:szCs w:val="6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7595"/>
      </w:tblGrid>
      <w:tr w:rsidR="00AD7CDA" w:rsidRPr="00814330" w14:paraId="531395CB" w14:textId="77777777" w:rsidTr="009661D1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0AC750E" w14:textId="125ACE23" w:rsidR="00AD7CDA" w:rsidRPr="00814330" w:rsidRDefault="00AD7CDA" w:rsidP="00F93841">
            <w:pPr>
              <w:pStyle w:val="ListParagraph"/>
              <w:numPr>
                <w:ilvl w:val="0"/>
                <w:numId w:val="2"/>
              </w:num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90BF4">
              <w:rPr>
                <w:rFonts w:ascii="Times New Roman" w:hAnsi="Times New Roman"/>
                <w:b/>
                <w:sz w:val="24"/>
                <w:szCs w:val="24"/>
              </w:rPr>
              <w:t>Awards</w:t>
            </w:r>
          </w:p>
        </w:tc>
      </w:tr>
      <w:tr w:rsidR="009661D1" w:rsidRPr="00205F74" w14:paraId="73C123AB" w14:textId="77777777" w:rsidTr="009661D1">
        <w:tc>
          <w:tcPr>
            <w:tcW w:w="1060" w:type="pct"/>
            <w:tcBorders>
              <w:top w:val="single" w:sz="4" w:space="0" w:color="auto"/>
            </w:tcBorders>
          </w:tcPr>
          <w:p w14:paraId="5AE4DDF0" w14:textId="0142907A" w:rsidR="009661D1" w:rsidRPr="00814330" w:rsidRDefault="009661D1" w:rsidP="00814330">
            <w:pPr>
              <w:spacing w:before="120"/>
              <w:jc w:val="left"/>
            </w:pPr>
            <w:r>
              <w:t>03/2025</w:t>
            </w:r>
          </w:p>
        </w:tc>
        <w:tc>
          <w:tcPr>
            <w:tcW w:w="3940" w:type="pct"/>
            <w:tcBorders>
              <w:top w:val="single" w:sz="4" w:space="0" w:color="auto"/>
            </w:tcBorders>
          </w:tcPr>
          <w:p w14:paraId="1923214C" w14:textId="2FA7AD74" w:rsidR="009661D1" w:rsidRPr="00814330" w:rsidRDefault="00EA4ABE" w:rsidP="00701DC5">
            <w:pPr>
              <w:spacing w:before="120"/>
            </w:pPr>
            <w:r w:rsidRPr="00F82812">
              <w:rPr>
                <w:rFonts w:ascii="Times New Roman" w:hAnsi="Times New Roman"/>
                <w:b/>
                <w:bCs/>
                <w:sz w:val="22"/>
                <w:szCs w:val="22"/>
              </w:rPr>
              <w:t>Seal of Excellence</w:t>
            </w:r>
            <w:r w:rsidRPr="00F82812">
              <w:rPr>
                <w:rFonts w:ascii="Times New Roman" w:hAnsi="Times New Roman"/>
                <w:sz w:val="22"/>
                <w:szCs w:val="22"/>
              </w:rPr>
              <w:t xml:space="preserve">: Horizon Europe Marie Skłodowska-Curie Actions for the </w:t>
            </w:r>
            <w:r w:rsidR="00F82812" w:rsidRPr="00F82812">
              <w:rPr>
                <w:rFonts w:ascii="Times New Roman" w:hAnsi="Times New Roman"/>
                <w:sz w:val="22"/>
                <w:szCs w:val="22"/>
              </w:rPr>
              <w:t>project proposal 101207873 — MAGSTEEL: “Development of Strong and Ductile Steel for Soft Magnetic Applications for Efficient Energy Conversion”</w:t>
            </w:r>
          </w:p>
        </w:tc>
      </w:tr>
      <w:tr w:rsidR="00AD7CDA" w:rsidRPr="00205F74" w14:paraId="233442E2" w14:textId="77777777" w:rsidTr="009661D1">
        <w:tc>
          <w:tcPr>
            <w:tcW w:w="1060" w:type="pct"/>
          </w:tcPr>
          <w:p w14:paraId="31666251" w14:textId="13307960" w:rsidR="00AD7CDA" w:rsidRPr="00814330" w:rsidRDefault="00F14CC4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07</w:t>
            </w:r>
            <w:r w:rsidR="00C236C0" w:rsidRPr="00814330">
              <w:rPr>
                <w:rFonts w:ascii="Times New Roman" w:hAnsi="Times New Roman"/>
                <w:sz w:val="22"/>
                <w:szCs w:val="22"/>
              </w:rPr>
              <w:t>/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940" w:type="pct"/>
          </w:tcPr>
          <w:p w14:paraId="3FD68189" w14:textId="34E6B3DD" w:rsidR="00AD7CDA" w:rsidRPr="00814330" w:rsidRDefault="00773884" w:rsidP="00701DC5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‘</w:t>
            </w:r>
            <w:r w:rsidR="00952D6A" w:rsidRPr="00814330">
              <w:rPr>
                <w:rFonts w:ascii="Times New Roman" w:hAnsi="Times New Roman"/>
                <w:sz w:val="22"/>
                <w:szCs w:val="22"/>
              </w:rPr>
              <w:t>Jacob Gkiourounlian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’</w:t>
            </w:r>
            <w:r w:rsidR="00952D6A" w:rsidRPr="00814330">
              <w:rPr>
                <w:rFonts w:ascii="Times New Roman" w:hAnsi="Times New Roman"/>
                <w:sz w:val="22"/>
                <w:szCs w:val="22"/>
              </w:rPr>
              <w:t xml:space="preserve"> Award for </w:t>
            </w:r>
            <w:r w:rsidR="0019457F" w:rsidRPr="00814330">
              <w:rPr>
                <w:rFonts w:ascii="Times New Roman" w:hAnsi="Times New Roman"/>
                <w:sz w:val="22"/>
                <w:szCs w:val="22"/>
              </w:rPr>
              <w:t xml:space="preserve">Best Ph.D. Thesis </w:t>
            </w:r>
            <w:r w:rsidR="00511EBD" w:rsidRPr="00814330">
              <w:rPr>
                <w:rFonts w:ascii="Times New Roman" w:hAnsi="Times New Roman"/>
                <w:sz w:val="22"/>
                <w:szCs w:val="22"/>
              </w:rPr>
              <w:t>in the School of Mining and Metallurgical Engineering in 2021</w:t>
            </w:r>
          </w:p>
        </w:tc>
      </w:tr>
      <w:tr w:rsidR="0004323D" w:rsidRPr="00205F74" w14:paraId="107C0FFF" w14:textId="77777777" w:rsidTr="00BC6761">
        <w:tc>
          <w:tcPr>
            <w:tcW w:w="1060" w:type="pct"/>
          </w:tcPr>
          <w:p w14:paraId="2BFBAC9F" w14:textId="296EDA8B" w:rsidR="0004323D" w:rsidRPr="00814330" w:rsidRDefault="00DC4E3D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06</w:t>
            </w:r>
            <w:r w:rsidR="00C236C0" w:rsidRPr="00814330">
              <w:rPr>
                <w:rFonts w:ascii="Times New Roman" w:hAnsi="Times New Roman"/>
                <w:sz w:val="22"/>
                <w:szCs w:val="22"/>
              </w:rPr>
              <w:t>/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940" w:type="pct"/>
          </w:tcPr>
          <w:p w14:paraId="711A13F2" w14:textId="14189F7B" w:rsidR="0004323D" w:rsidRPr="00814330" w:rsidRDefault="00DC4E3D" w:rsidP="00701DC5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‘Thomaidion’ Award of NTUA for the publication: The formation of a mixed martensitic/bainitic microstructure and the retainment of austenite in a medium-carbon steel during ultra-fast heating (2021) Materials Today Communications, Vol. 26, art. no. 101994</w:t>
            </w:r>
          </w:p>
        </w:tc>
      </w:tr>
      <w:tr w:rsidR="00270A82" w:rsidRPr="00205F74" w14:paraId="097FFD92" w14:textId="77777777" w:rsidTr="00BC6761">
        <w:tc>
          <w:tcPr>
            <w:tcW w:w="1060" w:type="pct"/>
          </w:tcPr>
          <w:p w14:paraId="3F487442" w14:textId="53B88729" w:rsidR="00270A82" w:rsidRPr="00814330" w:rsidRDefault="00701DC5" w:rsidP="00270A82">
            <w:pPr>
              <w:spacing w:before="120"/>
              <w:jc w:val="left"/>
            </w:pPr>
            <w:r w:rsidRPr="00701DC5">
              <w:rPr>
                <w:rFonts w:ascii="Times New Roman" w:hAnsi="Times New Roman"/>
                <w:sz w:val="22"/>
                <w:szCs w:val="22"/>
              </w:rPr>
              <w:t>05/2022</w:t>
            </w:r>
          </w:p>
        </w:tc>
        <w:tc>
          <w:tcPr>
            <w:tcW w:w="3940" w:type="pct"/>
          </w:tcPr>
          <w:p w14:paraId="59A0D108" w14:textId="742093BA" w:rsidR="00270A82" w:rsidRPr="00814330" w:rsidRDefault="00270A82" w:rsidP="00701DC5">
            <w:pPr>
              <w:spacing w:before="120"/>
            </w:pPr>
            <w:r w:rsidRPr="00814330">
              <w:rPr>
                <w:rFonts w:ascii="Times New Roman" w:hAnsi="Times New Roman"/>
                <w:sz w:val="22"/>
                <w:szCs w:val="22"/>
              </w:rPr>
              <w:t xml:space="preserve">‘Thomaidion’ Award of NTUA for the publication: </w:t>
            </w:r>
            <w:r w:rsidR="00701DC5" w:rsidRPr="00701DC5">
              <w:rPr>
                <w:rFonts w:ascii="Times New Roman" w:hAnsi="Times New Roman"/>
                <w:sz w:val="22"/>
                <w:szCs w:val="22"/>
              </w:rPr>
              <w:t>Τhe effect of ultra-fast heating on the microstructure, grain size and texture evolution of a commercial low-c, medium-Mn DP steel, Metals, 2019, 9:877</w:t>
            </w:r>
          </w:p>
        </w:tc>
      </w:tr>
    </w:tbl>
    <w:p w14:paraId="73AA2077" w14:textId="77777777" w:rsidR="00AD7CDA" w:rsidRPr="00AC65DA" w:rsidRDefault="00AD7CDA" w:rsidP="00814330">
      <w:pPr>
        <w:spacing w:before="120"/>
        <w:rPr>
          <w:sz w:val="6"/>
          <w:szCs w:val="6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7595"/>
      </w:tblGrid>
      <w:tr w:rsidR="008B3676" w:rsidRPr="00205F74" w14:paraId="441B20C0" w14:textId="77777777" w:rsidTr="00BC6761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FBA960C" w14:textId="204FCBC6" w:rsidR="008B3676" w:rsidRPr="00B90BF4" w:rsidRDefault="008B3676" w:rsidP="00F93841">
            <w:pPr>
              <w:pStyle w:val="ListParagraph"/>
              <w:numPr>
                <w:ilvl w:val="0"/>
                <w:numId w:val="2"/>
              </w:numPr>
              <w:spacing w:befor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0BF4">
              <w:rPr>
                <w:rFonts w:ascii="Times New Roman" w:hAnsi="Times New Roman"/>
                <w:b/>
                <w:sz w:val="24"/>
                <w:szCs w:val="24"/>
              </w:rPr>
              <w:t>Membership of Professional and Scientific Societies</w:t>
            </w:r>
          </w:p>
        </w:tc>
      </w:tr>
      <w:tr w:rsidR="008B3676" w:rsidRPr="00814330" w14:paraId="014F5F46" w14:textId="77777777" w:rsidTr="00BC6761">
        <w:tc>
          <w:tcPr>
            <w:tcW w:w="1060" w:type="pct"/>
            <w:tcBorders>
              <w:top w:val="single" w:sz="4" w:space="0" w:color="auto"/>
            </w:tcBorders>
          </w:tcPr>
          <w:p w14:paraId="5FC45026" w14:textId="4CC3AFD4" w:rsidR="008B3676" w:rsidRPr="00814330" w:rsidRDefault="00C236C0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10/</w:t>
            </w:r>
            <w:r w:rsidR="008B3676" w:rsidRPr="00814330">
              <w:rPr>
                <w:rFonts w:ascii="Times New Roman" w:hAnsi="Times New Roman"/>
                <w:sz w:val="22"/>
                <w:szCs w:val="22"/>
              </w:rPr>
              <w:t>2017</w:t>
            </w:r>
            <w:r w:rsidR="006F71A1" w:rsidRPr="0081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B3676" w:rsidRPr="00814330">
              <w:rPr>
                <w:rFonts w:ascii="Times New Roman" w:hAnsi="Times New Roman"/>
                <w:sz w:val="22"/>
                <w:szCs w:val="22"/>
              </w:rPr>
              <w:t>- present</w:t>
            </w:r>
          </w:p>
        </w:tc>
        <w:tc>
          <w:tcPr>
            <w:tcW w:w="3940" w:type="pct"/>
            <w:tcBorders>
              <w:top w:val="single" w:sz="4" w:space="0" w:color="auto"/>
            </w:tcBorders>
          </w:tcPr>
          <w:p w14:paraId="094398F3" w14:textId="77777777" w:rsidR="008B3676" w:rsidRPr="00814330" w:rsidRDefault="008B3676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Technical Chamber of Greece</w:t>
            </w:r>
          </w:p>
        </w:tc>
      </w:tr>
      <w:tr w:rsidR="00501010" w:rsidRPr="00814330" w14:paraId="66BEBA1B" w14:textId="77777777" w:rsidTr="00BC6761">
        <w:tc>
          <w:tcPr>
            <w:tcW w:w="1060" w:type="pct"/>
          </w:tcPr>
          <w:p w14:paraId="3EFB77D0" w14:textId="459DAB5C" w:rsidR="00501010" w:rsidRPr="00814330" w:rsidRDefault="00C236C0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20/2022</w:t>
            </w:r>
            <w:r w:rsidR="006F71A1" w:rsidRPr="00814330">
              <w:rPr>
                <w:rFonts w:ascii="Times New Roman" w:hAnsi="Times New Roman"/>
                <w:sz w:val="22"/>
                <w:szCs w:val="22"/>
              </w:rPr>
              <w:t xml:space="preserve"> - present</w:t>
            </w:r>
          </w:p>
        </w:tc>
        <w:tc>
          <w:tcPr>
            <w:tcW w:w="3940" w:type="pct"/>
          </w:tcPr>
          <w:p w14:paraId="50304472" w14:textId="64043787" w:rsidR="00501010" w:rsidRPr="00814330" w:rsidRDefault="00501010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Hellenic Metallurgical Society</w:t>
            </w:r>
          </w:p>
        </w:tc>
      </w:tr>
      <w:tr w:rsidR="00701DC5" w:rsidRPr="00814330" w14:paraId="45E037E0" w14:textId="77777777" w:rsidTr="00BC6761">
        <w:tc>
          <w:tcPr>
            <w:tcW w:w="1060" w:type="pct"/>
          </w:tcPr>
          <w:p w14:paraId="0FC4011C" w14:textId="1A78636B" w:rsidR="00701DC5" w:rsidRPr="00701DC5" w:rsidRDefault="00701DC5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1DC5">
              <w:rPr>
                <w:rFonts w:ascii="Times New Roman" w:hAnsi="Times New Roman"/>
                <w:sz w:val="22"/>
                <w:szCs w:val="22"/>
              </w:rPr>
              <w:t>09/2024 - present</w:t>
            </w:r>
          </w:p>
        </w:tc>
        <w:tc>
          <w:tcPr>
            <w:tcW w:w="3940" w:type="pct"/>
          </w:tcPr>
          <w:p w14:paraId="6D6B3BC0" w14:textId="2FD437D4" w:rsidR="00701DC5" w:rsidRPr="00701DC5" w:rsidRDefault="00701DC5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1DC5">
              <w:rPr>
                <w:rFonts w:ascii="Times New Roman" w:hAnsi="Times New Roman"/>
                <w:sz w:val="22"/>
                <w:szCs w:val="22"/>
              </w:rPr>
              <w:t>Hellenic Microscopy Society</w:t>
            </w:r>
          </w:p>
        </w:tc>
      </w:tr>
    </w:tbl>
    <w:p w14:paraId="26A62A89" w14:textId="5445F6A8" w:rsidR="008B3676" w:rsidRPr="00AC65DA" w:rsidRDefault="008B3676" w:rsidP="00814330">
      <w:pPr>
        <w:spacing w:before="120"/>
        <w:rPr>
          <w:sz w:val="6"/>
          <w:szCs w:val="6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3676" w:rsidRPr="00814330" w14:paraId="6DD93B5F" w14:textId="77777777" w:rsidTr="00BC6761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99F42F9" w14:textId="551A1960" w:rsidR="008B3676" w:rsidRPr="00814330" w:rsidRDefault="008B3676" w:rsidP="00F93841">
            <w:pPr>
              <w:pStyle w:val="ListParagraph"/>
              <w:numPr>
                <w:ilvl w:val="0"/>
                <w:numId w:val="2"/>
              </w:numPr>
              <w:spacing w:before="12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B90BF4">
              <w:rPr>
                <w:rFonts w:ascii="Times New Roman" w:hAnsi="Times New Roman"/>
                <w:b/>
                <w:sz w:val="24"/>
                <w:szCs w:val="24"/>
              </w:rPr>
              <w:t>Languages</w:t>
            </w:r>
          </w:p>
        </w:tc>
      </w:tr>
      <w:tr w:rsidR="008B3676" w:rsidRPr="00814330" w14:paraId="0084194D" w14:textId="77777777" w:rsidTr="00BC6761">
        <w:tc>
          <w:tcPr>
            <w:tcW w:w="2500" w:type="pct"/>
            <w:tcBorders>
              <w:top w:val="single" w:sz="4" w:space="0" w:color="auto"/>
            </w:tcBorders>
          </w:tcPr>
          <w:p w14:paraId="41C7A186" w14:textId="77777777" w:rsidR="008B3676" w:rsidRPr="00814330" w:rsidRDefault="008B3676" w:rsidP="0081433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14330">
              <w:rPr>
                <w:rFonts w:ascii="Times New Roman" w:hAnsi="Times New Roman"/>
                <w:b/>
                <w:sz w:val="22"/>
                <w:szCs w:val="22"/>
              </w:rPr>
              <w:t>English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14:paraId="228C6ED1" w14:textId="77777777" w:rsidR="008B3676" w:rsidRPr="00814330" w:rsidRDefault="008B3676" w:rsidP="0081433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14330">
              <w:rPr>
                <w:rFonts w:ascii="Times New Roman" w:hAnsi="Times New Roman"/>
                <w:b/>
                <w:sz w:val="22"/>
                <w:szCs w:val="22"/>
              </w:rPr>
              <w:t>Greek</w:t>
            </w:r>
          </w:p>
        </w:tc>
      </w:tr>
      <w:tr w:rsidR="008B3676" w:rsidRPr="00814330" w14:paraId="22FFA8FB" w14:textId="77777777" w:rsidTr="00BC6761">
        <w:tc>
          <w:tcPr>
            <w:tcW w:w="2500" w:type="pct"/>
          </w:tcPr>
          <w:p w14:paraId="66CB5C7D" w14:textId="77777777" w:rsidR="008B3676" w:rsidRPr="00814330" w:rsidRDefault="008B3676" w:rsidP="00814330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C2 (Proficiency) Fluent speaker</w:t>
            </w:r>
          </w:p>
        </w:tc>
        <w:tc>
          <w:tcPr>
            <w:tcW w:w="2500" w:type="pct"/>
          </w:tcPr>
          <w:p w14:paraId="22A8061F" w14:textId="77777777" w:rsidR="008B3676" w:rsidRPr="00814330" w:rsidRDefault="008B3676" w:rsidP="00814330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Native speaker</w:t>
            </w:r>
          </w:p>
        </w:tc>
      </w:tr>
    </w:tbl>
    <w:p w14:paraId="643F5D4B" w14:textId="4898B160" w:rsidR="008B3676" w:rsidRPr="00AC65DA" w:rsidRDefault="008B3676" w:rsidP="00814330">
      <w:pPr>
        <w:spacing w:before="120"/>
        <w:rPr>
          <w:sz w:val="6"/>
          <w:szCs w:val="6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6218"/>
      </w:tblGrid>
      <w:tr w:rsidR="004E2709" w:rsidRPr="00814330" w14:paraId="39AA3201" w14:textId="77777777" w:rsidTr="00BC6761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C3F0B88" w14:textId="2AB81C23" w:rsidR="004E2709" w:rsidRPr="00B90BF4" w:rsidRDefault="00235826" w:rsidP="00F93841">
            <w:pPr>
              <w:pStyle w:val="ListParagraph"/>
              <w:numPr>
                <w:ilvl w:val="0"/>
                <w:numId w:val="2"/>
              </w:numPr>
              <w:spacing w:before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Research-related</w:t>
            </w:r>
            <w:r w:rsidR="004E2709" w:rsidRPr="00B90BF4">
              <w:rPr>
                <w:rFonts w:ascii="Times New Roman" w:hAnsi="Times New Roman"/>
                <w:b/>
                <w:sz w:val="24"/>
                <w:szCs w:val="24"/>
              </w:rPr>
              <w:t xml:space="preserve"> skills</w:t>
            </w:r>
          </w:p>
        </w:tc>
      </w:tr>
      <w:tr w:rsidR="00531C3A" w:rsidRPr="00205F74" w14:paraId="7F242086" w14:textId="77777777" w:rsidTr="00BC6761">
        <w:tc>
          <w:tcPr>
            <w:tcW w:w="1774" w:type="pct"/>
            <w:tcBorders>
              <w:top w:val="single" w:sz="4" w:space="0" w:color="auto"/>
            </w:tcBorders>
          </w:tcPr>
          <w:p w14:paraId="514D22C9" w14:textId="40257D58" w:rsidR="00531C3A" w:rsidRPr="00814330" w:rsidRDefault="00531C3A" w:rsidP="00531C3A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5085">
              <w:rPr>
                <w:rFonts w:ascii="Times New Roman" w:hAnsi="Times New Roman"/>
                <w:sz w:val="22"/>
                <w:szCs w:val="22"/>
              </w:rPr>
              <w:t>MS Office®</w:t>
            </w:r>
          </w:p>
        </w:tc>
        <w:tc>
          <w:tcPr>
            <w:tcW w:w="3226" w:type="pct"/>
            <w:tcBorders>
              <w:top w:val="single" w:sz="4" w:space="0" w:color="auto"/>
            </w:tcBorders>
          </w:tcPr>
          <w:p w14:paraId="173C4B5E" w14:textId="79067535" w:rsidR="00531C3A" w:rsidRPr="00814330" w:rsidRDefault="00531C3A" w:rsidP="00531C3A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5085">
              <w:rPr>
                <w:rFonts w:ascii="Times New Roman" w:hAnsi="Times New Roman"/>
                <w:sz w:val="22"/>
                <w:szCs w:val="22"/>
              </w:rPr>
              <w:t xml:space="preserve">Excellent knowledge </w:t>
            </w:r>
            <w:r w:rsidR="00235826">
              <w:rPr>
                <w:rFonts w:ascii="Times New Roman" w:hAnsi="Times New Roman"/>
                <w:sz w:val="22"/>
                <w:szCs w:val="22"/>
              </w:rPr>
              <w:t>of</w:t>
            </w:r>
            <w:r w:rsidRPr="009F5085">
              <w:rPr>
                <w:rFonts w:ascii="Times New Roman" w:hAnsi="Times New Roman"/>
                <w:sz w:val="22"/>
                <w:szCs w:val="22"/>
              </w:rPr>
              <w:t xml:space="preserve"> Word, Excel, PowerPoint, Outlook</w:t>
            </w:r>
          </w:p>
        </w:tc>
      </w:tr>
      <w:tr w:rsidR="00531C3A" w:rsidRPr="00205F74" w14:paraId="30993748" w14:textId="77777777" w:rsidTr="00BC6761">
        <w:tc>
          <w:tcPr>
            <w:tcW w:w="1774" w:type="pct"/>
          </w:tcPr>
          <w:p w14:paraId="2800AA8B" w14:textId="31CE5328" w:rsidR="00531C3A" w:rsidRPr="00814330" w:rsidRDefault="00531C3A" w:rsidP="00531C3A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5085">
              <w:rPr>
                <w:rFonts w:ascii="Times New Roman" w:hAnsi="Times New Roman"/>
                <w:sz w:val="22"/>
                <w:szCs w:val="22"/>
              </w:rPr>
              <w:lastRenderedPageBreak/>
              <w:t>Thermocalc®</w:t>
            </w:r>
          </w:p>
        </w:tc>
        <w:tc>
          <w:tcPr>
            <w:tcW w:w="3226" w:type="pct"/>
          </w:tcPr>
          <w:p w14:paraId="3C9B65B2" w14:textId="22F883FE" w:rsidR="00531C3A" w:rsidRPr="00814330" w:rsidRDefault="00531C3A" w:rsidP="00531C3A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5085">
              <w:rPr>
                <w:rFonts w:ascii="Times New Roman" w:hAnsi="Times New Roman"/>
                <w:sz w:val="22"/>
                <w:szCs w:val="22"/>
              </w:rPr>
              <w:t xml:space="preserve">Basic knowledge </w:t>
            </w:r>
            <w:r w:rsidR="00235826">
              <w:rPr>
                <w:rFonts w:ascii="Times New Roman" w:hAnsi="Times New Roman"/>
                <w:sz w:val="22"/>
                <w:szCs w:val="22"/>
              </w:rPr>
              <w:t xml:space="preserve">and </w:t>
            </w:r>
            <w:r w:rsidRPr="009F5085">
              <w:rPr>
                <w:rFonts w:ascii="Times New Roman" w:hAnsi="Times New Roman"/>
                <w:sz w:val="22"/>
                <w:szCs w:val="22"/>
              </w:rPr>
              <w:t>practice during Diploma Thesis</w:t>
            </w:r>
          </w:p>
        </w:tc>
      </w:tr>
      <w:tr w:rsidR="00531C3A" w:rsidRPr="00205F74" w14:paraId="3DF62883" w14:textId="77777777" w:rsidTr="00BC6761">
        <w:tc>
          <w:tcPr>
            <w:tcW w:w="1774" w:type="pct"/>
          </w:tcPr>
          <w:p w14:paraId="00EA81ED" w14:textId="635F809A" w:rsidR="00531C3A" w:rsidRPr="00814330" w:rsidRDefault="00531C3A" w:rsidP="00531C3A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5085">
              <w:rPr>
                <w:rFonts w:ascii="Times New Roman" w:hAnsi="Times New Roman"/>
                <w:sz w:val="22"/>
                <w:szCs w:val="22"/>
              </w:rPr>
              <w:t>Metallographic Sample Preparation and Heating Treatment</w:t>
            </w:r>
          </w:p>
        </w:tc>
        <w:tc>
          <w:tcPr>
            <w:tcW w:w="3226" w:type="pct"/>
          </w:tcPr>
          <w:p w14:paraId="3F87207D" w14:textId="55967608" w:rsidR="00531C3A" w:rsidRPr="00814330" w:rsidRDefault="00531C3A" w:rsidP="00531C3A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5085">
              <w:rPr>
                <w:rFonts w:ascii="Times New Roman" w:hAnsi="Times New Roman"/>
                <w:sz w:val="22"/>
                <w:szCs w:val="22"/>
              </w:rPr>
              <w:t>Advanced training in sample preparation for microstructural characterization, Micro-hardness analysis, Light Optical Microscopy, Dilatometry, resistance and saltbath furnaces</w:t>
            </w:r>
          </w:p>
        </w:tc>
      </w:tr>
      <w:tr w:rsidR="00531C3A" w:rsidRPr="00205F74" w14:paraId="00BE4CA8" w14:textId="77777777" w:rsidTr="00BC6761">
        <w:tc>
          <w:tcPr>
            <w:tcW w:w="1774" w:type="pct"/>
          </w:tcPr>
          <w:p w14:paraId="277D0B60" w14:textId="5B180758" w:rsidR="00531C3A" w:rsidRPr="00814330" w:rsidRDefault="00531C3A" w:rsidP="00531C3A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5085">
              <w:rPr>
                <w:rFonts w:ascii="Times New Roman" w:hAnsi="Times New Roman"/>
                <w:sz w:val="22"/>
                <w:szCs w:val="22"/>
              </w:rPr>
              <w:t>Scanning Electron Microscopy</w:t>
            </w:r>
          </w:p>
        </w:tc>
        <w:tc>
          <w:tcPr>
            <w:tcW w:w="3226" w:type="pct"/>
          </w:tcPr>
          <w:p w14:paraId="032A16EE" w14:textId="30B9FBCC" w:rsidR="00531C3A" w:rsidRPr="00814330" w:rsidRDefault="00531C3A" w:rsidP="00531C3A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5085">
              <w:rPr>
                <w:rFonts w:ascii="Times New Roman" w:hAnsi="Times New Roman"/>
                <w:sz w:val="22"/>
                <w:szCs w:val="22"/>
              </w:rPr>
              <w:t>Advanced training in the use of the SEM, EDS equipment:</w:t>
            </w:r>
            <w:r w:rsidR="008575C7" w:rsidRPr="009F5085">
              <w:rPr>
                <w:rFonts w:ascii="Times New Roman" w:hAnsi="Times New Roman"/>
                <w:sz w:val="22"/>
                <w:szCs w:val="22"/>
              </w:rPr>
              <w:t xml:space="preserve"> FEI Quanta TM 450-FEG-SEM</w:t>
            </w:r>
            <w:r w:rsidR="00B745D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B745D0" w:rsidRPr="00B745D0">
              <w:rPr>
                <w:rFonts w:ascii="Times New Roman" w:hAnsi="Times New Roman"/>
                <w:sz w:val="22"/>
                <w:szCs w:val="22"/>
              </w:rPr>
              <w:t>FEI Quanta Inspect SEM</w:t>
            </w:r>
            <w:r w:rsidR="00B745D0">
              <w:rPr>
                <w:rFonts w:ascii="Times New Roman" w:hAnsi="Times New Roman"/>
                <w:sz w:val="22"/>
                <w:szCs w:val="22"/>
              </w:rPr>
              <w:t>,</w:t>
            </w:r>
            <w:r w:rsidR="008575C7" w:rsidRPr="009F5085">
              <w:rPr>
                <w:rFonts w:ascii="Times New Roman" w:hAnsi="Times New Roman"/>
                <w:sz w:val="22"/>
                <w:szCs w:val="22"/>
              </w:rPr>
              <w:t xml:space="preserve"> and Jeol6380LV SEM</w:t>
            </w:r>
          </w:p>
        </w:tc>
      </w:tr>
      <w:tr w:rsidR="003064F8" w:rsidRPr="00205F74" w14:paraId="7B2ADCB6" w14:textId="77777777" w:rsidTr="00BC6761">
        <w:tc>
          <w:tcPr>
            <w:tcW w:w="1774" w:type="pct"/>
          </w:tcPr>
          <w:p w14:paraId="1F8F723F" w14:textId="79EEAB7B" w:rsidR="003064F8" w:rsidRPr="00814330" w:rsidRDefault="003064F8" w:rsidP="003064F8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5085">
              <w:rPr>
                <w:rFonts w:ascii="Times New Roman" w:hAnsi="Times New Roman"/>
                <w:sz w:val="22"/>
                <w:szCs w:val="22"/>
              </w:rPr>
              <w:t>Transmission Electron Microscopy</w:t>
            </w:r>
          </w:p>
        </w:tc>
        <w:tc>
          <w:tcPr>
            <w:tcW w:w="3226" w:type="pct"/>
          </w:tcPr>
          <w:p w14:paraId="5D1EA19D" w14:textId="462D0A03" w:rsidR="003064F8" w:rsidRPr="00814330" w:rsidRDefault="003064F8" w:rsidP="003064F8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5085">
              <w:rPr>
                <w:rFonts w:ascii="Times New Roman" w:hAnsi="Times New Roman"/>
                <w:sz w:val="22"/>
                <w:szCs w:val="22"/>
              </w:rPr>
              <w:t>Advanced training in the use of the TEM, STEM, EDX equipment:</w:t>
            </w:r>
            <w:r w:rsidRPr="009F5085">
              <w:rPr>
                <w:rFonts w:ascii="Times New Roman" w:hAnsi="Times New Roman"/>
                <w:sz w:val="22"/>
                <w:szCs w:val="22"/>
              </w:rPr>
              <w:br/>
              <w:t>Jeol 2100 HR TEM</w:t>
            </w:r>
            <w:r w:rsidR="00DA636C">
              <w:rPr>
                <w:rFonts w:ascii="Times New Roman" w:hAnsi="Times New Roman"/>
                <w:sz w:val="22"/>
                <w:szCs w:val="22"/>
              </w:rPr>
              <w:t>,</w:t>
            </w:r>
            <w:r w:rsidRPr="009F5085">
              <w:rPr>
                <w:rFonts w:ascii="Times New Roman" w:hAnsi="Times New Roman"/>
                <w:sz w:val="22"/>
                <w:szCs w:val="22"/>
              </w:rPr>
              <w:t xml:space="preserve"> Jeol 2200FS TEM</w:t>
            </w:r>
            <w:r w:rsidR="00DA636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6A117A" w:rsidRPr="006A117A">
              <w:rPr>
                <w:rFonts w:ascii="Times New Roman" w:hAnsi="Times New Roman"/>
                <w:sz w:val="22"/>
                <w:szCs w:val="22"/>
              </w:rPr>
              <w:t>Thermo Fisher Scientific Talos F200i S/TEM</w:t>
            </w:r>
          </w:p>
        </w:tc>
      </w:tr>
      <w:tr w:rsidR="00CA2A33" w:rsidRPr="00205F74" w14:paraId="161A74AE" w14:textId="77777777" w:rsidTr="00BC6761">
        <w:tc>
          <w:tcPr>
            <w:tcW w:w="1774" w:type="pct"/>
          </w:tcPr>
          <w:p w14:paraId="6BFE5200" w14:textId="782EA2E7" w:rsidR="00CA2A33" w:rsidRPr="009F5085" w:rsidRDefault="00CA2A33" w:rsidP="00CA2A33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5085">
              <w:rPr>
                <w:rFonts w:ascii="Times New Roman" w:hAnsi="Times New Roman"/>
                <w:sz w:val="22"/>
                <w:szCs w:val="22"/>
              </w:rPr>
              <w:t>Electron Back-Scatter Diffraction</w:t>
            </w:r>
          </w:p>
        </w:tc>
        <w:tc>
          <w:tcPr>
            <w:tcW w:w="3226" w:type="pct"/>
          </w:tcPr>
          <w:p w14:paraId="169CBD64" w14:textId="62A83C89" w:rsidR="00CA2A33" w:rsidRPr="009F5085" w:rsidRDefault="00CA2A33" w:rsidP="00CA2A33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5085">
              <w:rPr>
                <w:rFonts w:ascii="Times New Roman" w:hAnsi="Times New Roman"/>
                <w:sz w:val="22"/>
                <w:szCs w:val="22"/>
              </w:rPr>
              <w:t xml:space="preserve">Advanced training in the use of the EBSD and TKD equipment: </w:t>
            </w:r>
            <w:r w:rsidRPr="009F5085">
              <w:rPr>
                <w:rFonts w:ascii="Times New Roman" w:hAnsi="Times New Roman"/>
                <w:sz w:val="22"/>
                <w:szCs w:val="22"/>
              </w:rPr>
              <w:br/>
              <w:t>EDAX TSL–OIM-Data Collection</w:t>
            </w:r>
          </w:p>
        </w:tc>
      </w:tr>
      <w:tr w:rsidR="00D60BB6" w:rsidRPr="00205F74" w14:paraId="0B94ACFD" w14:textId="77777777" w:rsidTr="00BC6761">
        <w:tc>
          <w:tcPr>
            <w:tcW w:w="1774" w:type="pct"/>
          </w:tcPr>
          <w:p w14:paraId="7EC0730D" w14:textId="491D2828" w:rsidR="00D60BB6" w:rsidRPr="009F5085" w:rsidRDefault="00D60BB6" w:rsidP="00D60BB6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5085">
              <w:rPr>
                <w:rFonts w:ascii="Times New Roman" w:hAnsi="Times New Roman"/>
                <w:sz w:val="22"/>
                <w:szCs w:val="22"/>
              </w:rPr>
              <w:t>X-Ray Diffraction</w:t>
            </w:r>
          </w:p>
        </w:tc>
        <w:tc>
          <w:tcPr>
            <w:tcW w:w="3226" w:type="pct"/>
          </w:tcPr>
          <w:p w14:paraId="380AA625" w14:textId="3765D624" w:rsidR="00D60BB6" w:rsidRPr="009F5085" w:rsidRDefault="00D60BB6" w:rsidP="00D60BB6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5085">
              <w:rPr>
                <w:rFonts w:ascii="Times New Roman" w:hAnsi="Times New Roman"/>
                <w:sz w:val="22"/>
                <w:szCs w:val="22"/>
              </w:rPr>
              <w:t xml:space="preserve">Advanced training in the use of the XRD equipment: </w:t>
            </w:r>
            <w:r w:rsidRPr="009F5085">
              <w:rPr>
                <w:rFonts w:ascii="Times New Roman" w:hAnsi="Times New Roman"/>
                <w:sz w:val="22"/>
                <w:szCs w:val="22"/>
              </w:rPr>
              <w:br/>
              <w:t>Bruker D8 Focus XRD</w:t>
            </w:r>
          </w:p>
        </w:tc>
      </w:tr>
      <w:tr w:rsidR="009F5085" w:rsidRPr="00205F74" w14:paraId="2D460742" w14:textId="77777777" w:rsidTr="00BC6761">
        <w:tc>
          <w:tcPr>
            <w:tcW w:w="1774" w:type="pct"/>
          </w:tcPr>
          <w:p w14:paraId="6305877C" w14:textId="75E31A50" w:rsidR="009F5085" w:rsidRPr="009F5085" w:rsidRDefault="009F5085" w:rsidP="009F5085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5085">
              <w:rPr>
                <w:rFonts w:ascii="Times New Roman" w:hAnsi="Times New Roman"/>
                <w:sz w:val="22"/>
                <w:szCs w:val="22"/>
              </w:rPr>
              <w:t>Mechanical Testing</w:t>
            </w:r>
          </w:p>
        </w:tc>
        <w:tc>
          <w:tcPr>
            <w:tcW w:w="3226" w:type="pct"/>
          </w:tcPr>
          <w:p w14:paraId="662B7C22" w14:textId="690D9062" w:rsidR="009F5085" w:rsidRPr="009F5085" w:rsidRDefault="009F5085" w:rsidP="009F5085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5085">
              <w:rPr>
                <w:rFonts w:ascii="Times New Roman" w:hAnsi="Times New Roman"/>
                <w:sz w:val="22"/>
                <w:szCs w:val="22"/>
              </w:rPr>
              <w:t>Advanced training in the use of the tensile testing equipment:</w:t>
            </w:r>
            <w:r w:rsidRPr="009F5085">
              <w:rPr>
                <w:rFonts w:ascii="Times New Roman" w:hAnsi="Times New Roman"/>
                <w:sz w:val="22"/>
                <w:szCs w:val="22"/>
              </w:rPr>
              <w:br/>
              <w:t>Instron 5569</w:t>
            </w:r>
          </w:p>
        </w:tc>
      </w:tr>
      <w:tr w:rsidR="008461D6" w:rsidRPr="00205F74" w14:paraId="35C434CC" w14:textId="77777777" w:rsidTr="00BC6761">
        <w:tc>
          <w:tcPr>
            <w:tcW w:w="1774" w:type="pct"/>
          </w:tcPr>
          <w:p w14:paraId="5C0BAA1D" w14:textId="393E7626" w:rsidR="008461D6" w:rsidRPr="006A0ADF" w:rsidRDefault="008F1127" w:rsidP="006A0ADF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DF">
              <w:rPr>
                <w:rFonts w:ascii="Times New Roman" w:hAnsi="Times New Roman"/>
                <w:sz w:val="22"/>
                <w:szCs w:val="22"/>
              </w:rPr>
              <w:t>Synchrotron</w:t>
            </w:r>
          </w:p>
        </w:tc>
        <w:tc>
          <w:tcPr>
            <w:tcW w:w="3226" w:type="pct"/>
          </w:tcPr>
          <w:p w14:paraId="4689F68C" w14:textId="75237BD2" w:rsidR="008461D6" w:rsidRPr="006A0ADF" w:rsidRDefault="00235826" w:rsidP="006A0ADF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</w:t>
            </w:r>
            <w:r w:rsidR="008F1127" w:rsidRPr="006A0ADF">
              <w:rPr>
                <w:rFonts w:ascii="Times New Roman" w:hAnsi="Times New Roman"/>
                <w:sz w:val="22"/>
                <w:szCs w:val="22"/>
              </w:rPr>
              <w:t xml:space="preserve">eamtime at the Deutsches Elektronen-Synchrotron </w:t>
            </w:r>
            <w:r w:rsidR="006A0ADF">
              <w:rPr>
                <w:rFonts w:ascii="Times New Roman" w:hAnsi="Times New Roman"/>
                <w:sz w:val="22"/>
                <w:szCs w:val="22"/>
              </w:rPr>
              <w:t>(</w:t>
            </w:r>
            <w:r w:rsidR="008F1127" w:rsidRPr="006A0ADF">
              <w:rPr>
                <w:rFonts w:ascii="Times New Roman" w:hAnsi="Times New Roman"/>
                <w:sz w:val="22"/>
                <w:szCs w:val="22"/>
              </w:rPr>
              <w:t>DESY</w:t>
            </w:r>
            <w:r w:rsidR="006A0ADF">
              <w:rPr>
                <w:rFonts w:ascii="Times New Roman" w:hAnsi="Times New Roman"/>
                <w:sz w:val="22"/>
                <w:szCs w:val="22"/>
              </w:rPr>
              <w:t>)</w:t>
            </w:r>
            <w:r w:rsidR="008F1127" w:rsidRPr="006A0ADF">
              <w:rPr>
                <w:rFonts w:ascii="Times New Roman" w:hAnsi="Times New Roman"/>
                <w:sz w:val="22"/>
                <w:szCs w:val="22"/>
              </w:rPr>
              <w:t>,</w:t>
            </w:r>
            <w:r w:rsidR="000631D3" w:rsidRPr="006A0AD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3</w:t>
            </w:r>
            <w:r w:rsidR="000631D3" w:rsidRPr="006A0AD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rd</w:t>
            </w:r>
            <w:r w:rsidR="000631D3" w:rsidRPr="006A0AD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 Generation Synchrotron Radiation Source </w:t>
            </w:r>
            <w:r w:rsidR="006A0AD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="008F1127" w:rsidRPr="006A0ADF">
              <w:rPr>
                <w:rFonts w:ascii="Times New Roman" w:hAnsi="Times New Roman"/>
                <w:sz w:val="22"/>
                <w:szCs w:val="22"/>
              </w:rPr>
              <w:t>PETRA III</w:t>
            </w:r>
            <w:r w:rsidR="006A0ADF">
              <w:rPr>
                <w:rFonts w:ascii="Times New Roman" w:hAnsi="Times New Roman"/>
                <w:sz w:val="22"/>
                <w:szCs w:val="22"/>
              </w:rPr>
              <w:t>)</w:t>
            </w:r>
            <w:r w:rsidR="00FA5AEA">
              <w:rPr>
                <w:rFonts w:ascii="Times New Roman" w:hAnsi="Times New Roman"/>
                <w:sz w:val="22"/>
                <w:szCs w:val="22"/>
              </w:rPr>
              <w:t xml:space="preserve">, Proposal ID: </w:t>
            </w:r>
            <w:r w:rsidR="00FA5AEA" w:rsidRPr="00FA5AEA">
              <w:rPr>
                <w:rFonts w:ascii="Times New Roman" w:hAnsi="Times New Roman"/>
                <w:sz w:val="22"/>
                <w:szCs w:val="22"/>
              </w:rPr>
              <w:t>I-20230549 EC</w:t>
            </w:r>
          </w:p>
        </w:tc>
      </w:tr>
      <w:tr w:rsidR="008B6403" w:rsidRPr="00205F74" w14:paraId="644C93D7" w14:textId="77777777" w:rsidTr="00BC6761">
        <w:tc>
          <w:tcPr>
            <w:tcW w:w="1774" w:type="pct"/>
          </w:tcPr>
          <w:p w14:paraId="04752437" w14:textId="5E1FF6E2" w:rsidR="008B6403" w:rsidRPr="00672D35" w:rsidRDefault="005F6C7F" w:rsidP="006A0ADF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72D35">
              <w:rPr>
                <w:rFonts w:ascii="Times New Roman" w:hAnsi="Times New Roman"/>
                <w:sz w:val="22"/>
                <w:szCs w:val="22"/>
              </w:rPr>
              <w:t>Computer programming techniques (C++)</w:t>
            </w:r>
          </w:p>
        </w:tc>
        <w:tc>
          <w:tcPr>
            <w:tcW w:w="3226" w:type="pct"/>
          </w:tcPr>
          <w:p w14:paraId="1CFB0070" w14:textId="2EA56DBB" w:rsidR="008B6403" w:rsidRPr="00672D35" w:rsidRDefault="00672D35" w:rsidP="006A0ADF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72D35">
              <w:rPr>
                <w:rFonts w:ascii="Times New Roman" w:hAnsi="Times New Roman"/>
                <w:sz w:val="22"/>
                <w:szCs w:val="22"/>
              </w:rPr>
              <w:t>Certification of Specialized Education by the Center of Education and Lifelong Learning of the National Technical University of Athens.</w:t>
            </w:r>
          </w:p>
        </w:tc>
      </w:tr>
    </w:tbl>
    <w:p w14:paraId="66566A76" w14:textId="77777777" w:rsidR="004E2709" w:rsidRPr="00AC65DA" w:rsidRDefault="004E2709" w:rsidP="00814330">
      <w:pPr>
        <w:spacing w:before="120"/>
        <w:rPr>
          <w:sz w:val="6"/>
          <w:szCs w:val="6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B3676" w:rsidRPr="00814330" w14:paraId="7197A8AF" w14:textId="77777777" w:rsidTr="00BC6761">
        <w:tc>
          <w:tcPr>
            <w:tcW w:w="5000" w:type="pct"/>
            <w:tcBorders>
              <w:bottom w:val="single" w:sz="4" w:space="0" w:color="auto"/>
            </w:tcBorders>
          </w:tcPr>
          <w:p w14:paraId="3FC487B9" w14:textId="3D2D0632" w:rsidR="008B3676" w:rsidRPr="008C6400" w:rsidRDefault="00C463CF" w:rsidP="00F93841">
            <w:pPr>
              <w:pStyle w:val="ListParagraph"/>
              <w:numPr>
                <w:ilvl w:val="0"/>
                <w:numId w:val="2"/>
              </w:numPr>
              <w:spacing w:before="12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C6400">
              <w:rPr>
                <w:rFonts w:ascii="Times New Roman" w:hAnsi="Times New Roman"/>
                <w:b/>
                <w:sz w:val="24"/>
                <w:szCs w:val="24"/>
              </w:rPr>
              <w:t xml:space="preserve">Journal </w:t>
            </w:r>
            <w:r w:rsidR="008B3676" w:rsidRPr="008C6400">
              <w:rPr>
                <w:rFonts w:ascii="Times New Roman" w:hAnsi="Times New Roman"/>
                <w:b/>
                <w:sz w:val="24"/>
                <w:szCs w:val="24"/>
              </w:rPr>
              <w:t>Publications</w:t>
            </w:r>
          </w:p>
        </w:tc>
      </w:tr>
      <w:tr w:rsidR="000B5473" w:rsidRPr="00205F74" w14:paraId="71411849" w14:textId="77777777" w:rsidTr="00BC6761">
        <w:tc>
          <w:tcPr>
            <w:tcW w:w="5000" w:type="pct"/>
            <w:tcBorders>
              <w:top w:val="single" w:sz="4" w:space="0" w:color="auto"/>
            </w:tcBorders>
          </w:tcPr>
          <w:p w14:paraId="0827930D" w14:textId="1343F40B" w:rsidR="000B5473" w:rsidRPr="00AC65DA" w:rsidRDefault="00CA79E5" w:rsidP="00AF20EE">
            <w:pPr>
              <w:spacing w:before="120" w:after="0"/>
              <w:rPr>
                <w:rFonts w:ascii="Times New Roman" w:hAnsi="Times New Roman"/>
                <w:i/>
                <w:iCs/>
              </w:rPr>
            </w:pPr>
            <w:r w:rsidRPr="00CA79E5">
              <w:rPr>
                <w:rFonts w:ascii="Times New Roman" w:hAnsi="Times New Roman"/>
                <w:i/>
                <w:iCs/>
                <w:sz w:val="22"/>
                <w:szCs w:val="22"/>
              </w:rPr>
              <w:t>10</w:t>
            </w:r>
            <w:r w:rsidR="00A119BE" w:rsidRPr="00AC65D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publications in peer-reviewed journals with a total of </w:t>
            </w:r>
            <w:r w:rsidRPr="00F86662">
              <w:rPr>
                <w:rFonts w:ascii="Times New Roman" w:hAnsi="Times New Roman"/>
                <w:i/>
                <w:iCs/>
                <w:sz w:val="22"/>
                <w:szCs w:val="22"/>
              </w:rPr>
              <w:t>1</w:t>
            </w:r>
            <w:r w:rsidR="00BE0A9E">
              <w:rPr>
                <w:rFonts w:ascii="Times New Roman" w:hAnsi="Times New Roman"/>
                <w:i/>
                <w:iCs/>
                <w:sz w:val="22"/>
                <w:szCs w:val="22"/>
              </w:rPr>
              <w:t>50</w:t>
            </w:r>
            <w:r w:rsidR="00A119BE" w:rsidRPr="00AC65D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citations and </w:t>
            </w:r>
            <w:r w:rsidR="00343562" w:rsidRPr="00AC65D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an </w:t>
            </w:r>
            <w:r w:rsidR="00A119BE" w:rsidRPr="00AC65D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h-index </w:t>
            </w:r>
            <w:r w:rsidR="00AC65D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of </w:t>
            </w:r>
            <w:r w:rsidR="005F3118">
              <w:rPr>
                <w:rFonts w:ascii="Times New Roman" w:hAnsi="Times New Roman"/>
                <w:i/>
                <w:iCs/>
                <w:sz w:val="22"/>
                <w:szCs w:val="22"/>
              </w:rPr>
              <w:t>7</w:t>
            </w:r>
            <w:r w:rsidR="000B5473" w:rsidRPr="00AC65D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8B3676" w:rsidRPr="00205F74" w14:paraId="47913CC5" w14:textId="77777777" w:rsidTr="00BC6761">
        <w:tc>
          <w:tcPr>
            <w:tcW w:w="5000" w:type="pct"/>
          </w:tcPr>
          <w:p w14:paraId="622F31AA" w14:textId="27DD9223" w:rsidR="0033076A" w:rsidRPr="00814330" w:rsidRDefault="008B3676" w:rsidP="008143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left="32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b/>
                <w:bCs/>
                <w:sz w:val="22"/>
                <w:szCs w:val="22"/>
              </w:rPr>
              <w:t>A. Banis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 and S. Papaefthymiou, </w:t>
            </w:r>
            <w:r w:rsidR="00BC0396" w:rsidRPr="00814330">
              <w:rPr>
                <w:rFonts w:ascii="Times New Roman" w:hAnsi="Times New Roman"/>
                <w:sz w:val="22"/>
                <w:szCs w:val="22"/>
              </w:rPr>
              <w:t xml:space="preserve">Microstructure Characterization of an Ultra-Fast Heated Medium Carbon Chromium-Manganese, High Strength Steel, </w:t>
            </w:r>
            <w:r w:rsidRPr="00814330">
              <w:rPr>
                <w:rFonts w:ascii="Times New Roman" w:hAnsi="Times New Roman"/>
                <w:i/>
                <w:sz w:val="22"/>
                <w:szCs w:val="22"/>
              </w:rPr>
              <w:t>International Journal of Metallurgy and Metal Physics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14330">
              <w:rPr>
                <w:rFonts w:ascii="Times New Roman" w:hAnsi="Times New Roman"/>
                <w:b/>
                <w:bCs/>
                <w:sz w:val="22"/>
                <w:szCs w:val="22"/>
              </w:rPr>
              <w:t>2018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, 3:021</w:t>
            </w:r>
            <w:r w:rsidR="00FA5624" w:rsidRPr="0081433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11" w:history="1">
              <w:r w:rsidR="006F537C" w:rsidRPr="0081433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https://doi.org/10.35840/2631-5076/9221</w:t>
              </w:r>
            </w:hyperlink>
            <w:r w:rsidR="006F537C" w:rsidRPr="0081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B3676" w:rsidRPr="00205F74" w14:paraId="726AA0E4" w14:textId="77777777" w:rsidTr="00BC6761">
        <w:tc>
          <w:tcPr>
            <w:tcW w:w="5000" w:type="pct"/>
          </w:tcPr>
          <w:p w14:paraId="29D52EA1" w14:textId="7ABD6475" w:rsidR="008B3676" w:rsidRPr="00814330" w:rsidRDefault="008B3676" w:rsidP="00AF20E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left="31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 xml:space="preserve">S. Papaefthymiou, </w:t>
            </w:r>
            <w:r w:rsidRPr="00814330">
              <w:rPr>
                <w:rFonts w:ascii="Times New Roman" w:hAnsi="Times New Roman"/>
                <w:b/>
                <w:bCs/>
                <w:sz w:val="22"/>
                <w:szCs w:val="22"/>
              </w:rPr>
              <w:t>A. Banis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, M. Bouzouni, R.</w:t>
            </w:r>
            <w:r w:rsidR="00E30C3E" w:rsidRPr="0081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96CEB" w:rsidRPr="00814330">
              <w:rPr>
                <w:rFonts w:ascii="Times New Roman" w:hAnsi="Times New Roman"/>
                <w:sz w:val="22"/>
                <w:szCs w:val="22"/>
              </w:rPr>
              <w:t xml:space="preserve">H. 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Petrov, </w:t>
            </w:r>
            <w:r w:rsidR="008114D5" w:rsidRPr="00814330">
              <w:rPr>
                <w:rFonts w:ascii="Times New Roman" w:hAnsi="Times New Roman"/>
                <w:sz w:val="22"/>
                <w:szCs w:val="22"/>
              </w:rPr>
              <w:t>Effect of ultra-fast heat treatment on the subsequent formation of mixed martensitic/bainitic</w:t>
            </w:r>
            <w:r w:rsidR="00E47777" w:rsidRPr="0081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14D5" w:rsidRPr="00814330">
              <w:rPr>
                <w:rFonts w:ascii="Times New Roman" w:hAnsi="Times New Roman"/>
                <w:sz w:val="22"/>
                <w:szCs w:val="22"/>
              </w:rPr>
              <w:t xml:space="preserve">microstructure with carbides in a </w:t>
            </w:r>
            <w:r w:rsidR="00BC0396" w:rsidRPr="00814330">
              <w:rPr>
                <w:rFonts w:ascii="Times New Roman" w:hAnsi="Times New Roman"/>
                <w:sz w:val="22"/>
                <w:szCs w:val="22"/>
              </w:rPr>
              <w:t>C</w:t>
            </w:r>
            <w:r w:rsidR="008114D5" w:rsidRPr="00814330">
              <w:rPr>
                <w:rFonts w:ascii="Times New Roman" w:hAnsi="Times New Roman"/>
                <w:sz w:val="22"/>
                <w:szCs w:val="22"/>
              </w:rPr>
              <w:t>r</w:t>
            </w:r>
            <w:r w:rsidR="00BC0396" w:rsidRPr="00814330">
              <w:rPr>
                <w:rFonts w:ascii="Times New Roman" w:hAnsi="Times New Roman"/>
                <w:sz w:val="22"/>
                <w:szCs w:val="22"/>
              </w:rPr>
              <w:t>M</w:t>
            </w:r>
            <w:r w:rsidR="008114D5" w:rsidRPr="00814330">
              <w:rPr>
                <w:rFonts w:ascii="Times New Roman" w:hAnsi="Times New Roman"/>
                <w:sz w:val="22"/>
                <w:szCs w:val="22"/>
              </w:rPr>
              <w:t>o medium carbon steel</w:t>
            </w:r>
            <w:r w:rsidR="00E47777" w:rsidRPr="0081433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14330">
              <w:rPr>
                <w:rFonts w:ascii="Times New Roman" w:hAnsi="Times New Roman"/>
                <w:i/>
                <w:sz w:val="22"/>
                <w:szCs w:val="22"/>
              </w:rPr>
              <w:t>Metals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14330">
              <w:rPr>
                <w:rFonts w:ascii="Times New Roman" w:hAnsi="Times New Roman"/>
                <w:b/>
                <w:sz w:val="22"/>
                <w:szCs w:val="22"/>
              </w:rPr>
              <w:t>2019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, 9:312</w:t>
            </w:r>
            <w:r w:rsidR="00F96CEB" w:rsidRPr="00814330">
              <w:rPr>
                <w:rFonts w:ascii="Times New Roman" w:hAnsi="Times New Roman"/>
                <w:sz w:val="22"/>
                <w:szCs w:val="22"/>
              </w:rPr>
              <w:t>,</w:t>
            </w:r>
            <w:r w:rsidR="00AF20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2" w:history="1">
              <w:r w:rsidR="009D5463" w:rsidRPr="0081433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https://doi.org/10.3390/met9080877</w:t>
              </w:r>
            </w:hyperlink>
            <w:r w:rsidR="009D5463" w:rsidRPr="0081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B3676" w:rsidRPr="00205F74" w14:paraId="65C9CD59" w14:textId="77777777" w:rsidTr="00BC6761">
        <w:tc>
          <w:tcPr>
            <w:tcW w:w="5000" w:type="pct"/>
          </w:tcPr>
          <w:p w14:paraId="7FAB32D3" w14:textId="7F9F1577" w:rsidR="008B3676" w:rsidRPr="00814330" w:rsidRDefault="008B3676" w:rsidP="00814330">
            <w:pPr>
              <w:pStyle w:val="ListParagraph"/>
              <w:numPr>
                <w:ilvl w:val="0"/>
                <w:numId w:val="3"/>
              </w:numPr>
              <w:spacing w:before="120"/>
              <w:ind w:left="31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b/>
                <w:bCs/>
                <w:sz w:val="22"/>
                <w:szCs w:val="22"/>
              </w:rPr>
              <w:t>A. Banis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, E. Hernandez Duran, I. Sabirov, V. Bliznuk, R.</w:t>
            </w:r>
            <w:r w:rsidR="00E30C3E" w:rsidRPr="0081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H. Petrov, S. Papaefthymiou, </w:t>
            </w:r>
            <w:r w:rsidR="00BE460E" w:rsidRPr="00814330">
              <w:rPr>
                <w:rFonts w:ascii="Times New Roman" w:hAnsi="Times New Roman"/>
                <w:sz w:val="22"/>
                <w:szCs w:val="22"/>
              </w:rPr>
              <w:t>The effect of ultra-fast heating on the microstructure, grain size and texture evolution of a commercial low-</w:t>
            </w:r>
            <w:r w:rsidR="001B5958">
              <w:rPr>
                <w:rFonts w:ascii="Times New Roman" w:hAnsi="Times New Roman"/>
                <w:sz w:val="22"/>
                <w:szCs w:val="22"/>
              </w:rPr>
              <w:t>C</w:t>
            </w:r>
            <w:r w:rsidR="00BE460E" w:rsidRPr="00814330">
              <w:rPr>
                <w:rFonts w:ascii="Times New Roman" w:hAnsi="Times New Roman"/>
                <w:sz w:val="22"/>
                <w:szCs w:val="22"/>
              </w:rPr>
              <w:t xml:space="preserve">, medium-Mn DP steel, </w:t>
            </w:r>
            <w:r w:rsidRPr="00814330">
              <w:rPr>
                <w:rFonts w:ascii="Times New Roman" w:hAnsi="Times New Roman"/>
                <w:i/>
                <w:sz w:val="22"/>
                <w:szCs w:val="22"/>
              </w:rPr>
              <w:t>Metals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14330">
              <w:rPr>
                <w:rFonts w:ascii="Times New Roman" w:hAnsi="Times New Roman"/>
                <w:b/>
                <w:sz w:val="22"/>
                <w:szCs w:val="22"/>
              </w:rPr>
              <w:t>2019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, 9:877</w:t>
            </w:r>
            <w:r w:rsidR="00F96CEB" w:rsidRPr="00814330">
              <w:rPr>
                <w:rFonts w:ascii="Times New Roman" w:hAnsi="Times New Roman"/>
                <w:sz w:val="22"/>
                <w:szCs w:val="22"/>
              </w:rPr>
              <w:t>,</w:t>
            </w:r>
            <w:r w:rsidR="00FA5624" w:rsidRPr="0081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3" w:history="1">
              <w:r w:rsidR="00BE47DC" w:rsidRPr="0081433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https://doi.org/10.3390/met9030312</w:t>
              </w:r>
            </w:hyperlink>
            <w:r w:rsidR="00BE47DC" w:rsidRPr="0081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1B74F0" w:rsidRPr="00205F74" w14:paraId="40B812BD" w14:textId="77777777" w:rsidTr="00BC6761">
        <w:tc>
          <w:tcPr>
            <w:tcW w:w="5000" w:type="pct"/>
          </w:tcPr>
          <w:p w14:paraId="1C6DF0B5" w14:textId="1DAC1412" w:rsidR="001B74F0" w:rsidRPr="00814330" w:rsidRDefault="001B74F0" w:rsidP="00814330">
            <w:pPr>
              <w:pStyle w:val="ListParagraph"/>
              <w:numPr>
                <w:ilvl w:val="0"/>
                <w:numId w:val="6"/>
              </w:numPr>
              <w:spacing w:before="120"/>
              <w:ind w:left="318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b/>
                <w:bCs/>
                <w:sz w:val="22"/>
                <w:szCs w:val="22"/>
              </w:rPr>
              <w:t>A. Banis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, M. Bouzouni, R. H. Petrov, S. Papaefthymiou,</w:t>
            </w:r>
            <w:r w:rsidR="00223158" w:rsidRPr="00814330">
              <w:rPr>
                <w:rFonts w:ascii="Times New Roman" w:hAnsi="Times New Roman"/>
                <w:sz w:val="22"/>
                <w:szCs w:val="22"/>
              </w:rPr>
              <w:t xml:space="preserve"> Simulation and characterization of the microstructure of ultra-fast heated dual-phase steel,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14330">
              <w:rPr>
                <w:rFonts w:ascii="Times New Roman" w:hAnsi="Times New Roman"/>
                <w:i/>
                <w:iCs/>
                <w:sz w:val="22"/>
                <w:szCs w:val="22"/>
              </w:rPr>
              <w:t>Materials Science and Technology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14330">
              <w:rPr>
                <w:rFonts w:ascii="Times New Roman" w:hAnsi="Times New Roman"/>
                <w:b/>
                <w:bCs/>
                <w:sz w:val="22"/>
                <w:szCs w:val="22"/>
              </w:rPr>
              <w:t>2020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, 36:12, </w:t>
            </w:r>
            <w:r w:rsidR="006D1AD7" w:rsidRPr="00814330">
              <w:rPr>
                <w:rFonts w:ascii="Times New Roman" w:hAnsi="Times New Roman"/>
                <w:sz w:val="22"/>
                <w:szCs w:val="22"/>
              </w:rPr>
              <w:br/>
            </w:r>
            <w:hyperlink r:id="rId14" w:history="1">
              <w:r w:rsidR="00BE47DC" w:rsidRPr="0081433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https://doi.org/10.1080/02670836.2020.1777508</w:t>
              </w:r>
            </w:hyperlink>
            <w:r w:rsidR="00BE47DC" w:rsidRPr="0081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1B74F0" w:rsidRPr="00205F74" w14:paraId="01F3DA9C" w14:textId="77777777" w:rsidTr="00BC6761">
        <w:tc>
          <w:tcPr>
            <w:tcW w:w="5000" w:type="pct"/>
          </w:tcPr>
          <w:p w14:paraId="260DFEC7" w14:textId="43A1788B" w:rsidR="001B74F0" w:rsidRPr="00814330" w:rsidRDefault="001B74F0" w:rsidP="00814330">
            <w:pPr>
              <w:pStyle w:val="ListParagraph"/>
              <w:numPr>
                <w:ilvl w:val="0"/>
                <w:numId w:val="6"/>
              </w:numPr>
              <w:spacing w:before="120"/>
              <w:ind w:left="318"/>
              <w:jc w:val="lef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b/>
                <w:bCs/>
                <w:sz w:val="22"/>
                <w:szCs w:val="22"/>
              </w:rPr>
              <w:t>A. Banis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, M. Bouzouni, E. Gavalas, S. Papaefthymiou,</w:t>
            </w:r>
            <w:r w:rsidR="008E713F" w:rsidRPr="00814330">
              <w:rPr>
                <w:rFonts w:ascii="Times New Roman" w:hAnsi="Times New Roman"/>
                <w:sz w:val="22"/>
                <w:szCs w:val="22"/>
              </w:rPr>
              <w:t xml:space="preserve"> The formation of a mixed martensitic/bainitic microstructure and the retainment of austenite in a medium-carbon steel during ultra-fast heating</w:t>
            </w:r>
            <w:r w:rsidR="007944D7" w:rsidRPr="00814330">
              <w:rPr>
                <w:rFonts w:ascii="Times New Roman" w:hAnsi="Times New Roman"/>
                <w:sz w:val="22"/>
                <w:szCs w:val="22"/>
              </w:rPr>
              <w:t>,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C0396" w:rsidRPr="00814330">
              <w:rPr>
                <w:rFonts w:ascii="Times New Roman" w:hAnsi="Times New Roman"/>
                <w:sz w:val="22"/>
                <w:szCs w:val="22"/>
              </w:rPr>
              <w:br/>
            </w:r>
            <w:r w:rsidRPr="00814330">
              <w:rPr>
                <w:rFonts w:ascii="Times New Roman" w:hAnsi="Times New Roman"/>
                <w:i/>
                <w:iCs/>
                <w:sz w:val="22"/>
                <w:szCs w:val="22"/>
              </w:rPr>
              <w:t>Materials Today Communications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14330">
              <w:rPr>
                <w:rFonts w:ascii="Times New Roman" w:hAnsi="Times New Roman"/>
                <w:b/>
                <w:bCs/>
                <w:sz w:val="22"/>
                <w:szCs w:val="22"/>
              </w:rPr>
              <w:t>2021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, Vol. 26,</w:t>
            </w:r>
            <w:r w:rsidR="007944D7" w:rsidRPr="00814330">
              <w:rPr>
                <w:rFonts w:ascii="Times New Roman" w:hAnsi="Times New Roman"/>
                <w:sz w:val="22"/>
                <w:szCs w:val="22"/>
              </w:rPr>
              <w:t xml:space="preserve"> art. no. 101994,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5" w:history="1">
              <w:r w:rsidR="001B5958" w:rsidRPr="001B5958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https://doi.org/10.1016/j.mtcomm.2020.101994</w:t>
              </w:r>
            </w:hyperlink>
            <w:r w:rsidR="006D10B9" w:rsidRPr="00814330">
              <w:rPr>
                <w:rStyle w:val="Hyperlink"/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A3447" w:rsidRPr="00205F74" w14:paraId="300DC378" w14:textId="77777777" w:rsidTr="00BC6761">
        <w:tc>
          <w:tcPr>
            <w:tcW w:w="5000" w:type="pct"/>
          </w:tcPr>
          <w:p w14:paraId="444BEE9D" w14:textId="27172902" w:rsidR="005A3447" w:rsidRPr="00814330" w:rsidRDefault="0033076A" w:rsidP="00814330">
            <w:pPr>
              <w:pStyle w:val="ListParagraph"/>
              <w:numPr>
                <w:ilvl w:val="0"/>
                <w:numId w:val="6"/>
              </w:numPr>
              <w:spacing w:before="120"/>
              <w:ind w:left="32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A. Banis, 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A. Gomez, V. Bliznuk, A. Dutta, I. Sabirov, R. H. Petrov, Microstructure evolution and mechanical behavior of Fe–Mn–Al–C low-density steel upon aging</w:t>
            </w:r>
            <w:r w:rsidR="00CA5011">
              <w:rPr>
                <w:rFonts w:ascii="Times New Roman" w:hAnsi="Times New Roman"/>
                <w:sz w:val="22"/>
                <w:szCs w:val="22"/>
              </w:rPr>
              <w:t>,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14330">
              <w:rPr>
                <w:rFonts w:ascii="Times New Roman" w:hAnsi="Times New Roman"/>
                <w:i/>
                <w:iCs/>
                <w:sz w:val="22"/>
                <w:szCs w:val="22"/>
              </w:rPr>
              <w:t>Materials Science and Engineering: A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814330">
              <w:rPr>
                <w:rFonts w:ascii="Times New Roman" w:hAnsi="Times New Roman"/>
                <w:b/>
                <w:bCs/>
                <w:sz w:val="22"/>
                <w:szCs w:val="22"/>
              </w:rPr>
              <w:t>2023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, Volume 875, 145109</w:t>
            </w:r>
            <w:r w:rsidR="001B5958">
              <w:rPr>
                <w:rFonts w:ascii="Times New Roman" w:hAnsi="Times New Roman"/>
                <w:sz w:val="22"/>
                <w:szCs w:val="22"/>
              </w:rPr>
              <w:t>,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6" w:history="1">
              <w:r w:rsidRPr="0081433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https://doi.org/10.1016/j.msea.2023.145109</w:t>
              </w:r>
            </w:hyperlink>
            <w:r w:rsidRPr="0081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A3447" w:rsidRPr="00205F74" w14:paraId="5ABC4975" w14:textId="77777777" w:rsidTr="00BC6761">
        <w:tc>
          <w:tcPr>
            <w:tcW w:w="5000" w:type="pct"/>
          </w:tcPr>
          <w:p w14:paraId="68388111" w14:textId="62F45CE5" w:rsidR="005A3447" w:rsidRPr="00814330" w:rsidRDefault="00E53B2E" w:rsidP="00814330">
            <w:pPr>
              <w:pStyle w:val="ListParagraph"/>
              <w:numPr>
                <w:ilvl w:val="0"/>
                <w:numId w:val="6"/>
              </w:numPr>
              <w:spacing w:before="120"/>
              <w:ind w:left="321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1433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A. Banis, 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A. Gomez, A. Dutta, I. Sabirov, R. H. Petrov,</w:t>
            </w:r>
            <w:r w:rsidR="001B59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The effect of nano-sized κ-carbides on the mechanical properties of an Fe-Mn-Al-C alloy</w:t>
            </w:r>
            <w:r w:rsidR="001B595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F4718C" w:rsidRPr="00814330">
              <w:rPr>
                <w:rFonts w:ascii="Times New Roman" w:hAnsi="Times New Roman"/>
                <w:i/>
                <w:iCs/>
                <w:sz w:val="22"/>
                <w:szCs w:val="22"/>
              </w:rPr>
              <w:t>Materials Characterization,</w:t>
            </w:r>
            <w:r w:rsidR="0031653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F4718C" w:rsidRPr="00814330">
              <w:rPr>
                <w:rFonts w:ascii="Times New Roman" w:hAnsi="Times New Roman"/>
                <w:b/>
                <w:bCs/>
                <w:sz w:val="22"/>
                <w:szCs w:val="22"/>
              </w:rPr>
              <w:t>2023</w:t>
            </w:r>
            <w:r w:rsidR="00F4718C" w:rsidRPr="0081433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, </w:t>
            </w:r>
            <w:r w:rsidR="00471D0D" w:rsidRPr="00814330">
              <w:rPr>
                <w:rFonts w:ascii="Times New Roman" w:hAnsi="Times New Roman"/>
                <w:sz w:val="22"/>
                <w:szCs w:val="22"/>
              </w:rPr>
              <w:t xml:space="preserve">Volume 205, </w:t>
            </w:r>
            <w:r w:rsidR="00F4718C" w:rsidRPr="00814330">
              <w:rPr>
                <w:rFonts w:ascii="Times New Roman" w:hAnsi="Times New Roman"/>
                <w:sz w:val="22"/>
                <w:szCs w:val="22"/>
              </w:rPr>
              <w:t>113364</w:t>
            </w:r>
            <w:r w:rsidR="001B595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17" w:history="1">
              <w:r w:rsidR="007F122D" w:rsidRPr="0081433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https://doi.org/10.1016/j.matchar.2023.113364</w:t>
              </w:r>
            </w:hyperlink>
            <w:r w:rsidR="007F122D" w:rsidRPr="008143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1C1288" w:rsidRPr="00205F74" w14:paraId="4BDFA2BD" w14:textId="77777777" w:rsidTr="00BC6761">
        <w:tc>
          <w:tcPr>
            <w:tcW w:w="5000" w:type="pct"/>
          </w:tcPr>
          <w:p w14:paraId="7DCD666F" w14:textId="45892C33" w:rsidR="001C1288" w:rsidRPr="00814330" w:rsidRDefault="008B4650" w:rsidP="008B4650">
            <w:pPr>
              <w:pStyle w:val="ListParagraph"/>
              <w:numPr>
                <w:ilvl w:val="0"/>
                <w:numId w:val="6"/>
              </w:numPr>
              <w:spacing w:before="120"/>
              <w:ind w:left="342"/>
              <w:jc w:val="left"/>
              <w:rPr>
                <w:rFonts w:ascii="Times New Roman" w:hAnsi="Times New Roman"/>
                <w:b/>
                <w:bCs/>
              </w:rPr>
            </w:pPr>
            <w:r w:rsidRPr="008B4650">
              <w:rPr>
                <w:rFonts w:ascii="Times New Roman" w:hAnsi="Times New Roman"/>
                <w:sz w:val="22"/>
                <w:szCs w:val="22"/>
              </w:rPr>
              <w:t>J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B4650">
              <w:rPr>
                <w:rFonts w:ascii="Times New Roman" w:hAnsi="Times New Roman"/>
                <w:sz w:val="22"/>
                <w:szCs w:val="22"/>
              </w:rPr>
              <w:t xml:space="preserve"> Li, 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B4650">
              <w:rPr>
                <w:rFonts w:ascii="Times New Roman" w:hAnsi="Times New Roman"/>
                <w:sz w:val="22"/>
                <w:szCs w:val="22"/>
              </w:rPr>
              <w:t xml:space="preserve"> Xu, 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B4650">
              <w:rPr>
                <w:rFonts w:ascii="Times New Roman" w:hAnsi="Times New Roman"/>
                <w:sz w:val="22"/>
                <w:szCs w:val="22"/>
              </w:rPr>
              <w:t xml:space="preserve"> Jing, 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B4650">
              <w:rPr>
                <w:rFonts w:ascii="Times New Roman" w:hAnsi="Times New Roman"/>
                <w:sz w:val="22"/>
                <w:szCs w:val="22"/>
              </w:rPr>
              <w:t xml:space="preserve"> Gao, H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B4650">
              <w:rPr>
                <w:rFonts w:ascii="Times New Roman" w:hAnsi="Times New Roman"/>
                <w:sz w:val="22"/>
                <w:szCs w:val="22"/>
              </w:rPr>
              <w:t xml:space="preserve"> Liu, 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B4650">
              <w:rPr>
                <w:rFonts w:ascii="Times New Roman" w:hAnsi="Times New Roman"/>
                <w:sz w:val="22"/>
                <w:szCs w:val="22"/>
              </w:rPr>
              <w:t xml:space="preserve"> Yu, </w:t>
            </w:r>
            <w:r w:rsidRPr="008B4650">
              <w:rPr>
                <w:rFonts w:ascii="Times New Roman" w:hAnsi="Times New Roman"/>
                <w:b/>
                <w:bCs/>
                <w:sz w:val="22"/>
                <w:szCs w:val="22"/>
              </w:rPr>
              <w:t>A. Banis</w:t>
            </w:r>
            <w:r w:rsidRPr="008B4650">
              <w:rPr>
                <w:rFonts w:ascii="Times New Roman" w:hAnsi="Times New Roman"/>
                <w:sz w:val="22"/>
                <w:szCs w:val="22"/>
              </w:rPr>
              <w:t>, L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B4650"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B4650"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B4650">
              <w:rPr>
                <w:rFonts w:ascii="Times New Roman" w:hAnsi="Times New Roman"/>
                <w:sz w:val="22"/>
                <w:szCs w:val="22"/>
              </w:rPr>
              <w:t xml:space="preserve"> Kestens, R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B4650">
              <w:rPr>
                <w:rFonts w:ascii="Times New Roman" w:hAnsi="Times New Roman"/>
                <w:sz w:val="22"/>
                <w:szCs w:val="22"/>
              </w:rPr>
              <w:t>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8B4650">
              <w:rPr>
                <w:rFonts w:ascii="Times New Roman" w:hAnsi="Times New Roman"/>
                <w:sz w:val="22"/>
                <w:szCs w:val="22"/>
              </w:rPr>
              <w:t>Petrov</w:t>
            </w:r>
            <w:r w:rsidRPr="008B4650">
              <w:rPr>
                <w:rFonts w:ascii="Times New Roman" w:hAnsi="Times New Roman"/>
              </w:rPr>
              <w:t>,</w:t>
            </w:r>
            <w:r w:rsidR="001B5958">
              <w:rPr>
                <w:rFonts w:ascii="Times New Roman" w:hAnsi="Times New Roman"/>
              </w:rPr>
              <w:t xml:space="preserve"> </w:t>
            </w:r>
            <w:r w:rsidRPr="008B4650">
              <w:rPr>
                <w:rFonts w:ascii="Times New Roman" w:hAnsi="Times New Roman"/>
                <w:sz w:val="22"/>
                <w:szCs w:val="22"/>
              </w:rPr>
              <w:t>Improving the strength-ductility balance of medium-Mn Q&amp;P steel by controlling cold-worked ferrite microstructure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316530">
              <w:rPr>
                <w:rFonts w:ascii="Times New Roman" w:hAnsi="Times New Roman"/>
                <w:i/>
                <w:iCs/>
                <w:sz w:val="22"/>
                <w:szCs w:val="22"/>
              </w:rPr>
              <w:t>Materials Characterization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316530">
              <w:rPr>
                <w:rFonts w:ascii="Times New Roman" w:hAnsi="Times New Roman"/>
                <w:b/>
                <w:bCs/>
                <w:sz w:val="22"/>
                <w:szCs w:val="22"/>
              </w:rPr>
              <w:t>2023</w:t>
            </w:r>
            <w:r w:rsidR="00316530">
              <w:rPr>
                <w:rFonts w:ascii="Times New Roman" w:hAnsi="Times New Roman"/>
                <w:sz w:val="22"/>
                <w:szCs w:val="22"/>
              </w:rPr>
              <w:t>, Volume</w:t>
            </w:r>
            <w:r w:rsidRPr="008B4650">
              <w:rPr>
                <w:rFonts w:ascii="Times New Roman" w:hAnsi="Times New Roman"/>
                <w:sz w:val="22"/>
                <w:szCs w:val="22"/>
              </w:rPr>
              <w:t xml:space="preserve"> 205, 113377</w:t>
            </w:r>
            <w:r w:rsidR="001B595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18" w:history="1">
              <w:r w:rsidR="005A690B" w:rsidRPr="005A690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https://doi.org/10.1016/j.matchar.2023.113377</w:t>
              </w:r>
            </w:hyperlink>
            <w:r w:rsidR="005A690B" w:rsidRPr="005A690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E5AE7" w:rsidRPr="00205F74" w14:paraId="633DA196" w14:textId="77777777" w:rsidTr="00BC6761">
        <w:tc>
          <w:tcPr>
            <w:tcW w:w="5000" w:type="pct"/>
          </w:tcPr>
          <w:p w14:paraId="51F947A0" w14:textId="62ACBA7D" w:rsidR="00701DC5" w:rsidRPr="00701DC5" w:rsidRDefault="00705D9B" w:rsidP="00701DC5">
            <w:pPr>
              <w:pStyle w:val="ListParagraph"/>
              <w:numPr>
                <w:ilvl w:val="0"/>
                <w:numId w:val="6"/>
              </w:numPr>
              <w:spacing w:before="120"/>
              <w:ind w:left="342"/>
              <w:jc w:val="left"/>
            </w:pPr>
            <w:r w:rsidRPr="00705D9B">
              <w:rPr>
                <w:rFonts w:ascii="Times New Roman" w:hAnsi="Times New Roman"/>
                <w:sz w:val="22"/>
                <w:szCs w:val="22"/>
              </w:rPr>
              <w:t xml:space="preserve">A. Gomez, </w:t>
            </w:r>
            <w:r w:rsidRPr="00FF50BC">
              <w:rPr>
                <w:rFonts w:ascii="Times New Roman" w:hAnsi="Times New Roman"/>
                <w:b/>
                <w:bCs/>
                <w:sz w:val="22"/>
                <w:szCs w:val="22"/>
              </w:rPr>
              <w:t>A. Banis</w:t>
            </w:r>
            <w:r w:rsidRPr="00705D9B">
              <w:rPr>
                <w:rFonts w:ascii="Times New Roman" w:hAnsi="Times New Roman"/>
                <w:sz w:val="22"/>
                <w:szCs w:val="22"/>
              </w:rPr>
              <w:t>, M. Avella, J.M. Molina-Aldareguia, R.H. Petrov, A. Dutta, I. Sabirov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91D5A" w:rsidRPr="00791D5A">
              <w:rPr>
                <w:rFonts w:ascii="Times New Roman" w:hAnsi="Times New Roman"/>
                <w:sz w:val="22"/>
                <w:szCs w:val="22"/>
              </w:rPr>
              <w:t>The effect of κ-carbides on high cycle fatigue behavior of a Fe-Mn-Al-C lightweight steel</w:t>
            </w:r>
            <w:r w:rsidR="00791D5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CA5011" w:rsidRPr="00FF50BC">
              <w:rPr>
                <w:rFonts w:ascii="Times New Roman" w:hAnsi="Times New Roman"/>
                <w:i/>
                <w:iCs/>
                <w:sz w:val="22"/>
                <w:szCs w:val="22"/>
              </w:rPr>
              <w:t>International Journal of Fatigue</w:t>
            </w:r>
            <w:r w:rsidR="00CA501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CA5011" w:rsidRPr="00FF50BC">
              <w:rPr>
                <w:rFonts w:ascii="Times New Roman" w:hAnsi="Times New Roman"/>
                <w:b/>
                <w:bCs/>
                <w:sz w:val="22"/>
                <w:szCs w:val="22"/>
              </w:rPr>
              <w:t>2024</w:t>
            </w:r>
            <w:r w:rsidR="00CA5011">
              <w:rPr>
                <w:rFonts w:ascii="Times New Roman" w:hAnsi="Times New Roman"/>
                <w:sz w:val="22"/>
                <w:szCs w:val="22"/>
              </w:rPr>
              <w:t>, Volume</w:t>
            </w:r>
            <w:r w:rsidR="00687BC6">
              <w:rPr>
                <w:rFonts w:ascii="Times New Roman" w:hAnsi="Times New Roman"/>
                <w:sz w:val="22"/>
                <w:szCs w:val="22"/>
              </w:rPr>
              <w:t xml:space="preserve"> 184, 108306</w:t>
            </w:r>
            <w:r w:rsidR="00687BC6">
              <w:rPr>
                <w:rFonts w:ascii="Times New Roman" w:hAnsi="Times New Roman"/>
                <w:sz w:val="22"/>
                <w:szCs w:val="22"/>
              </w:rPr>
              <w:br/>
            </w:r>
            <w:hyperlink r:id="rId19" w:history="1">
              <w:r w:rsidR="00687BC6" w:rsidRPr="00687BC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https://doi.org/10.1016/j.ijfatigue.2024.108306</w:t>
              </w:r>
            </w:hyperlink>
          </w:p>
        </w:tc>
      </w:tr>
      <w:tr w:rsidR="00701DC5" w:rsidRPr="00205F74" w14:paraId="215DDA7D" w14:textId="77777777" w:rsidTr="00BC6761">
        <w:tc>
          <w:tcPr>
            <w:tcW w:w="5000" w:type="pct"/>
          </w:tcPr>
          <w:p w14:paraId="7661CF62" w14:textId="7AEE0E26" w:rsidR="00701DC5" w:rsidRPr="00705D9B" w:rsidRDefault="00E04782" w:rsidP="00701DC5">
            <w:pPr>
              <w:pStyle w:val="ListParagraph"/>
              <w:numPr>
                <w:ilvl w:val="0"/>
                <w:numId w:val="6"/>
              </w:numPr>
              <w:spacing w:before="120"/>
              <w:ind w:left="342"/>
              <w:jc w:val="left"/>
            </w:pPr>
            <w:r w:rsidRPr="00E04782">
              <w:rPr>
                <w:rFonts w:ascii="Times New Roman" w:hAnsi="Times New Roman"/>
                <w:sz w:val="22"/>
                <w:szCs w:val="22"/>
              </w:rPr>
              <w:t xml:space="preserve">D. Koukoufilippou, I. Liakos, G. Pilatos, N. Plakantonaki, </w:t>
            </w:r>
            <w:r w:rsidRPr="00E04782">
              <w:rPr>
                <w:rFonts w:ascii="Times New Roman" w:hAnsi="Times New Roman"/>
                <w:b/>
                <w:bCs/>
                <w:sz w:val="22"/>
                <w:szCs w:val="22"/>
              </w:rPr>
              <w:t>A. Banis</w:t>
            </w:r>
            <w:r w:rsidRPr="00E04782">
              <w:rPr>
                <w:rFonts w:ascii="Times New Roman" w:hAnsi="Times New Roman"/>
                <w:sz w:val="22"/>
                <w:szCs w:val="22"/>
              </w:rPr>
              <w:t>, N. Kanellopoulos, Separation of Magnesium and Lithium Ions Utilizing Layer-by-Layer Polyelectrolyte Modification of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4782">
              <w:rPr>
                <w:rFonts w:ascii="Times New Roman" w:hAnsi="Times New Roman"/>
                <w:sz w:val="22"/>
                <w:szCs w:val="22"/>
              </w:rPr>
              <w:t xml:space="preserve">Polyacrylonitrile Hollow Fiber Porous Membranes, Materials, </w:t>
            </w:r>
            <w:r w:rsidRPr="00E04782">
              <w:rPr>
                <w:rFonts w:ascii="Times New Roman" w:hAnsi="Times New Roman"/>
                <w:b/>
                <w:bCs/>
                <w:sz w:val="22"/>
                <w:szCs w:val="22"/>
              </w:rPr>
              <w:t>2024</w:t>
            </w:r>
            <w:r w:rsidRPr="00E04782">
              <w:rPr>
                <w:rFonts w:ascii="Times New Roman" w:hAnsi="Times New Roman"/>
                <w:sz w:val="22"/>
                <w:szCs w:val="22"/>
              </w:rPr>
              <w:t>, Volume 17, 23</w:t>
            </w:r>
            <w:r w:rsidRPr="00E04782">
              <w:rPr>
                <w:rStyle w:val="Hyperlink"/>
              </w:rPr>
              <w:t xml:space="preserve">, </w:t>
            </w:r>
            <w:hyperlink r:id="rId20" w:history="1">
              <w:r w:rsidRPr="00E0478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https://doi.org/10.3390/ma17235878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4782">
              <w:t xml:space="preserve"> </w:t>
            </w:r>
            <w:r>
              <w:t xml:space="preserve"> 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638"/>
      </w:tblGrid>
      <w:tr w:rsidR="00C61383" w:rsidRPr="00814330" w14:paraId="71BA31D0" w14:textId="77777777" w:rsidTr="00BC6761">
        <w:tc>
          <w:tcPr>
            <w:tcW w:w="5000" w:type="pct"/>
            <w:tcBorders>
              <w:bottom w:val="single" w:sz="4" w:space="0" w:color="auto"/>
            </w:tcBorders>
            <w:vAlign w:val="center"/>
            <w:hideMark/>
          </w:tcPr>
          <w:p w14:paraId="52110358" w14:textId="13DB2074" w:rsidR="00C61383" w:rsidRPr="008C6400" w:rsidRDefault="00C61383" w:rsidP="00F93841">
            <w:pPr>
              <w:pStyle w:val="ListParagraph"/>
              <w:numPr>
                <w:ilvl w:val="0"/>
                <w:numId w:val="2"/>
              </w:numPr>
              <w:spacing w:before="120"/>
              <w:jc w:val="left"/>
              <w:rPr>
                <w:rFonts w:eastAsia="Times New Roman"/>
                <w:sz w:val="24"/>
                <w:szCs w:val="24"/>
                <w:lang w:eastAsia="el-GR"/>
              </w:rPr>
            </w:pPr>
            <w:r w:rsidRPr="008C64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Conference </w:t>
            </w:r>
            <w:r w:rsidR="00101BFA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presentations</w:t>
            </w:r>
          </w:p>
        </w:tc>
      </w:tr>
      <w:tr w:rsidR="00C61383" w:rsidRPr="00205F74" w14:paraId="591207A8" w14:textId="77777777" w:rsidTr="00BC6761">
        <w:tc>
          <w:tcPr>
            <w:tcW w:w="5000" w:type="pct"/>
            <w:tcBorders>
              <w:top w:val="single" w:sz="4" w:space="0" w:color="auto"/>
            </w:tcBorders>
            <w:vAlign w:val="center"/>
            <w:hideMark/>
          </w:tcPr>
          <w:p w14:paraId="0F15F984" w14:textId="0717BE88" w:rsidR="00C61383" w:rsidRPr="00814330" w:rsidRDefault="00054FF3" w:rsidP="000C3B87">
            <w:pPr>
              <w:pStyle w:val="ListParagraph"/>
              <w:numPr>
                <w:ilvl w:val="0"/>
                <w:numId w:val="9"/>
              </w:numPr>
              <w:spacing w:before="120"/>
              <w:ind w:left="318"/>
              <w:jc w:val="left"/>
              <w:rPr>
                <w:rFonts w:eastAsia="Times New Roman"/>
                <w:lang w:val="en-US" w:eastAsia="el-GR"/>
              </w:rPr>
            </w:pPr>
            <w:r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A. </w:t>
            </w:r>
            <w:r w:rsidR="008568B1"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Banis</w:t>
            </w:r>
            <w:r w:rsidR="00677490"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*</w:t>
            </w:r>
            <w:r w:rsidR="008568B1" w:rsidRPr="00814330">
              <w:rPr>
                <w:rStyle w:val="fontstyle21"/>
                <w:rFonts w:ascii="Times New Roman" w:hAnsi="Times New Roman"/>
                <w:lang w:val="en-US"/>
              </w:rPr>
              <w:t>, M. Bouzouni, M. Karna, A. Vazdirvanidis and S. Papaefthymiou,</w:t>
            </w:r>
            <w:r w:rsidR="00016873">
              <w:rPr>
                <w:rStyle w:val="fontstyle21"/>
                <w:rFonts w:ascii="Times New Roman" w:hAnsi="Times New Roman"/>
                <w:lang w:val="en-US"/>
              </w:rPr>
              <w:t xml:space="preserve"> </w:t>
            </w:r>
            <w:r w:rsidR="008568B1" w:rsidRPr="00814330">
              <w:rPr>
                <w:rStyle w:val="fontstyle31"/>
                <w:rFonts w:ascii="Times New Roman" w:hAnsi="Times New Roman"/>
                <w:lang w:val="en-US"/>
              </w:rPr>
              <w:t>Effect of Ultrafast Heating on the Microstructure Evolution of a Medium Carbon Chromium</w:t>
            </w:r>
            <w:r w:rsidR="00016873">
              <w:rPr>
                <w:rStyle w:val="fontstyle31"/>
                <w:rFonts w:ascii="Times New Roman" w:hAnsi="Times New Roman"/>
                <w:lang w:val="en-US"/>
              </w:rPr>
              <w:t xml:space="preserve"> </w:t>
            </w:r>
            <w:r w:rsidR="008568B1" w:rsidRPr="00814330">
              <w:rPr>
                <w:rStyle w:val="fontstyle31"/>
                <w:rFonts w:ascii="Times New Roman" w:hAnsi="Times New Roman"/>
                <w:lang w:val="en-US"/>
              </w:rPr>
              <w:t>Manganese Steel</w:t>
            </w:r>
            <w:r w:rsidR="008568B1" w:rsidRPr="00814330">
              <w:rPr>
                <w:i/>
                <w:iCs/>
                <w:color w:val="000000"/>
                <w:lang w:val="en-US"/>
              </w:rPr>
              <w:br/>
            </w:r>
            <w:r w:rsidR="008568B1"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>M&amp;M Microscopy &amp; Microanalysis Meeting,</w:t>
            </w:r>
            <w:r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="008568B1"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>August 05-09, 2018, Baltimore, MD, USA</w:t>
            </w:r>
          </w:p>
        </w:tc>
      </w:tr>
      <w:tr w:rsidR="00C61383" w:rsidRPr="00205F74" w14:paraId="14C1C359" w14:textId="77777777" w:rsidTr="00BC6761">
        <w:tc>
          <w:tcPr>
            <w:tcW w:w="5000" w:type="pct"/>
            <w:vAlign w:val="center"/>
            <w:hideMark/>
          </w:tcPr>
          <w:p w14:paraId="23BC958B" w14:textId="02C47C58" w:rsidR="00C61383" w:rsidRPr="00814330" w:rsidRDefault="0023207D" w:rsidP="00814330">
            <w:pPr>
              <w:pStyle w:val="ListParagraph"/>
              <w:numPr>
                <w:ilvl w:val="0"/>
                <w:numId w:val="9"/>
              </w:numPr>
              <w:spacing w:before="120"/>
              <w:ind w:left="318"/>
              <w:jc w:val="left"/>
              <w:rPr>
                <w:rFonts w:eastAsia="Times New Roman"/>
                <w:lang w:val="en-US"/>
              </w:rPr>
            </w:pPr>
            <w:r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A. Banis</w:t>
            </w:r>
            <w:r w:rsidR="00677490"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*</w:t>
            </w:r>
            <w:r w:rsidRPr="00814330">
              <w:rPr>
                <w:rStyle w:val="fontstyle21"/>
                <w:rFonts w:ascii="Times New Roman" w:hAnsi="Times New Roman"/>
                <w:lang w:val="en-US"/>
              </w:rPr>
              <w:t xml:space="preserve">, E. Hernandez Duran I. Sabirov, V. Bliznuk, R.H. Petrov, S. Papaefthymiou, </w:t>
            </w:r>
            <w:r w:rsidRPr="00814330">
              <w:rPr>
                <w:rStyle w:val="fontstyle31"/>
                <w:rFonts w:ascii="Times New Roman" w:hAnsi="Times New Roman"/>
                <w:lang w:val="en-US"/>
              </w:rPr>
              <w:t>Effect of ultra</w:t>
            </w:r>
            <w:r w:rsidR="006A7EB1" w:rsidRPr="00814330">
              <w:rPr>
                <w:rStyle w:val="fontstyle31"/>
                <w:rFonts w:ascii="Times New Roman" w:hAnsi="Times New Roman"/>
                <w:lang w:val="en-US"/>
              </w:rPr>
              <w:t>-</w:t>
            </w:r>
            <w:r w:rsidRPr="00814330">
              <w:rPr>
                <w:rStyle w:val="fontstyle31"/>
                <w:rFonts w:ascii="Times New Roman" w:hAnsi="Times New Roman"/>
                <w:lang w:val="en-US"/>
              </w:rPr>
              <w:t>fast heat treatment on the texture and grain size of the microstructural constituents of a DP steel</w:t>
            </w:r>
            <w:r w:rsidRPr="00814330">
              <w:rPr>
                <w:i/>
                <w:iCs/>
                <w:color w:val="000000"/>
                <w:lang w:val="en-US"/>
              </w:rPr>
              <w:br/>
            </w:r>
            <w:r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>Rex&amp;GG: 7th International Conference on Recrystallization and Grain Growth,</w:t>
            </w:r>
            <w:r w:rsidR="00054FF3"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>August 04-09, 2019, Ghent, Belgium</w:t>
            </w:r>
          </w:p>
        </w:tc>
      </w:tr>
      <w:tr w:rsidR="00C61383" w:rsidRPr="00205F74" w14:paraId="2B3AA6E5" w14:textId="77777777" w:rsidTr="00BC6761">
        <w:tc>
          <w:tcPr>
            <w:tcW w:w="5000" w:type="pct"/>
            <w:vAlign w:val="center"/>
            <w:hideMark/>
          </w:tcPr>
          <w:p w14:paraId="686FFC9B" w14:textId="6987CAE4" w:rsidR="00C61383" w:rsidRPr="00814330" w:rsidRDefault="0023207D" w:rsidP="00814330">
            <w:pPr>
              <w:pStyle w:val="ListParagraph"/>
              <w:numPr>
                <w:ilvl w:val="0"/>
                <w:numId w:val="9"/>
              </w:numPr>
              <w:spacing w:before="120"/>
              <w:ind w:left="318"/>
              <w:jc w:val="left"/>
              <w:rPr>
                <w:rFonts w:eastAsia="Times New Roman"/>
                <w:lang w:val="en-US"/>
              </w:rPr>
            </w:pPr>
            <w:r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A. Banis</w:t>
            </w:r>
            <w:r w:rsidR="00677490"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*</w:t>
            </w:r>
            <w:r w:rsidRPr="00814330">
              <w:rPr>
                <w:rStyle w:val="fontstyle21"/>
                <w:rFonts w:ascii="Times New Roman" w:hAnsi="Times New Roman"/>
                <w:lang w:val="en-US"/>
              </w:rPr>
              <w:t>, M. Bouzouni, R. Petrov, S. Papaefthymiou,</w:t>
            </w:r>
            <w:r w:rsidR="00016873">
              <w:rPr>
                <w:rStyle w:val="fontstyle21"/>
                <w:rFonts w:ascii="Times New Roman" w:hAnsi="Times New Roman"/>
                <w:lang w:val="en-US"/>
              </w:rPr>
              <w:t xml:space="preserve"> </w:t>
            </w:r>
            <w:r w:rsidRPr="00814330">
              <w:rPr>
                <w:rStyle w:val="fontstyle31"/>
                <w:rFonts w:ascii="Times New Roman" w:hAnsi="Times New Roman"/>
                <w:lang w:val="en-US"/>
              </w:rPr>
              <w:t>The effect of the parent austenite carbon content on the microstructure of ultra-fast heat-treated steels</w:t>
            </w:r>
            <w:r w:rsidR="00172FA4">
              <w:rPr>
                <w:rStyle w:val="fontstyle31"/>
                <w:rFonts w:ascii="Times New Roman" w:hAnsi="Times New Roman"/>
                <w:lang w:val="en-US"/>
              </w:rPr>
              <w:t xml:space="preserve">, </w:t>
            </w:r>
            <w:r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>EUROMAT 2019,</w:t>
            </w:r>
            <w:r w:rsidR="00054FF3"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>September 01-05, Stockholm, Sweden</w:t>
            </w:r>
          </w:p>
        </w:tc>
      </w:tr>
      <w:tr w:rsidR="00C61383" w:rsidRPr="00205F74" w14:paraId="0E3392DF" w14:textId="77777777" w:rsidTr="00BC6761">
        <w:tc>
          <w:tcPr>
            <w:tcW w:w="5000" w:type="pct"/>
            <w:vAlign w:val="center"/>
            <w:hideMark/>
          </w:tcPr>
          <w:p w14:paraId="042157D7" w14:textId="3E58EB06" w:rsidR="00C61383" w:rsidRPr="00814330" w:rsidRDefault="004A23DD" w:rsidP="00814330">
            <w:pPr>
              <w:pStyle w:val="ListParagraph"/>
              <w:numPr>
                <w:ilvl w:val="0"/>
                <w:numId w:val="9"/>
              </w:numPr>
              <w:spacing w:before="120"/>
              <w:ind w:left="318"/>
              <w:jc w:val="left"/>
              <w:rPr>
                <w:rFonts w:eastAsia="Times New Roman"/>
                <w:lang w:val="en-US"/>
              </w:rPr>
            </w:pPr>
            <w:r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A. Banis</w:t>
            </w:r>
            <w:r w:rsidR="00677490"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*</w:t>
            </w:r>
            <w:r w:rsidRPr="00814330">
              <w:rPr>
                <w:rStyle w:val="fontstyle21"/>
                <w:rFonts w:ascii="Times New Roman" w:hAnsi="Times New Roman"/>
                <w:lang w:val="en-US"/>
              </w:rPr>
              <w:t xml:space="preserve">, E. Hernandez Duran I. Sabirov, V. Bliznuk, R.H. Petrov, S. Papaefthymiou, </w:t>
            </w:r>
            <w:r w:rsidRPr="00814330">
              <w:rPr>
                <w:rStyle w:val="fontstyle31"/>
                <w:rFonts w:ascii="Times New Roman" w:hAnsi="Times New Roman"/>
                <w:lang w:val="en-US"/>
              </w:rPr>
              <w:t>Effect of ultra</w:t>
            </w:r>
            <w:r w:rsidR="00054FF3" w:rsidRPr="00814330">
              <w:rPr>
                <w:rStyle w:val="fontstyle31"/>
                <w:rFonts w:ascii="Times New Roman" w:hAnsi="Times New Roman"/>
                <w:lang w:val="en-US"/>
              </w:rPr>
              <w:t>-</w:t>
            </w:r>
            <w:r w:rsidRPr="00814330">
              <w:rPr>
                <w:rStyle w:val="fontstyle31"/>
                <w:rFonts w:ascii="Times New Roman" w:hAnsi="Times New Roman"/>
                <w:lang w:val="en-US"/>
              </w:rPr>
              <w:t>fast heat treatment on the texture and grain size of an industrial grade DP 600 steel</w:t>
            </w:r>
            <w:r w:rsidR="00172FA4" w:rsidRPr="00172FA4">
              <w:rPr>
                <w:rStyle w:val="fontstyle31"/>
                <w:lang w:val="en-US"/>
              </w:rPr>
              <w:t>,</w:t>
            </w:r>
            <w:r w:rsidR="00172FA4">
              <w:rPr>
                <w:rStyle w:val="fontstyle31"/>
                <w:lang w:val="en-US"/>
              </w:rPr>
              <w:t xml:space="preserve"> </w:t>
            </w:r>
            <w:r w:rsidR="00AD782A"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>7</w:t>
            </w:r>
            <w:r w:rsidR="00AD782A" w:rsidRPr="00814330">
              <w:rPr>
                <w:rStyle w:val="fontstyle21"/>
                <w:rFonts w:ascii="Times New Roman" w:hAnsi="Times New Roman"/>
                <w:i/>
                <w:iCs/>
                <w:vertAlign w:val="superscript"/>
                <w:lang w:val="en-US"/>
              </w:rPr>
              <w:t>th</w:t>
            </w:r>
            <w:r w:rsidR="00AD782A"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 xml:space="preserve"> Panhellenic Conference on Metallic Materials</w:t>
            </w:r>
            <w:r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>,</w:t>
            </w:r>
            <w:r w:rsidR="00054FF3"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 xml:space="preserve">11-13 </w:t>
            </w:r>
            <w:r w:rsidR="00AD782A"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>December</w:t>
            </w:r>
            <w:r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 xml:space="preserve"> 2019, </w:t>
            </w:r>
            <w:r w:rsidR="00AD782A"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>Athens</w:t>
            </w:r>
            <w:r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 xml:space="preserve">, </w:t>
            </w:r>
            <w:r w:rsidR="00AD782A"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>Greece</w:t>
            </w:r>
          </w:p>
        </w:tc>
      </w:tr>
      <w:tr w:rsidR="004A23DD" w:rsidRPr="00205F74" w14:paraId="20035DDA" w14:textId="77777777" w:rsidTr="00BC6761">
        <w:tc>
          <w:tcPr>
            <w:tcW w:w="5000" w:type="pct"/>
            <w:vAlign w:val="center"/>
          </w:tcPr>
          <w:p w14:paraId="0608F09D" w14:textId="1B7DB04F" w:rsidR="00FA7253" w:rsidRPr="00814330" w:rsidRDefault="006A7EB1" w:rsidP="00814330">
            <w:pPr>
              <w:pStyle w:val="ListParagraph"/>
              <w:numPr>
                <w:ilvl w:val="0"/>
                <w:numId w:val="9"/>
              </w:numPr>
              <w:spacing w:before="120"/>
              <w:ind w:left="318"/>
              <w:jc w:val="left"/>
              <w:rPr>
                <w:rStyle w:val="fontstyle01"/>
                <w:rFonts w:ascii="Times New Roman" w:eastAsia="Times New Roman" w:hAnsi="Times New Roman"/>
                <w:color w:val="auto"/>
                <w:sz w:val="22"/>
                <w:szCs w:val="22"/>
                <w:lang w:val="en-US"/>
              </w:rPr>
            </w:pPr>
            <w:r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A. Banis</w:t>
            </w:r>
            <w:r w:rsidR="00677490"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*</w:t>
            </w:r>
            <w:r w:rsidRPr="00814330">
              <w:rPr>
                <w:rStyle w:val="fontstyle21"/>
                <w:rFonts w:ascii="Times New Roman" w:hAnsi="Times New Roman"/>
                <w:lang w:val="en-US"/>
              </w:rPr>
              <w:t>, A. Gómez, A. Dutta, F. Vercruysse, I. Sabirov, R. H. Petrov</w:t>
            </w:r>
            <w:r w:rsidR="00016873">
              <w:rPr>
                <w:rStyle w:val="fontstyle21"/>
                <w:rFonts w:ascii="Times New Roman" w:hAnsi="Times New Roman"/>
                <w:lang w:val="en-US"/>
              </w:rPr>
              <w:t xml:space="preserve">, </w:t>
            </w:r>
            <w:r w:rsidRPr="00814330">
              <w:rPr>
                <w:rStyle w:val="fontstyle31"/>
                <w:rFonts w:ascii="Times New Roman" w:hAnsi="Times New Roman"/>
                <w:lang w:val="en-US"/>
              </w:rPr>
              <w:t xml:space="preserve">The effect of </w:t>
            </w:r>
            <w:r w:rsidRPr="00814330">
              <w:rPr>
                <w:rStyle w:val="fontstyle31"/>
                <w:rFonts w:ascii="Times New Roman" w:hAnsi="Times New Roman"/>
              </w:rPr>
              <w:t>κ</w:t>
            </w:r>
            <w:r w:rsidRPr="00814330">
              <w:rPr>
                <w:rStyle w:val="fontstyle31"/>
                <w:rFonts w:ascii="Times New Roman" w:hAnsi="Times New Roman"/>
                <w:lang w:val="en-US"/>
              </w:rPr>
              <w:t>-carbides on the microstructure and properties of low-density steel</w:t>
            </w:r>
            <w:r w:rsidR="00172FA4">
              <w:rPr>
                <w:rStyle w:val="fontstyle31"/>
                <w:rFonts w:ascii="Times New Roman" w:hAnsi="Times New Roman"/>
                <w:lang w:val="en-US"/>
              </w:rPr>
              <w:t>,</w:t>
            </w:r>
            <w:r w:rsidR="00172FA4" w:rsidRPr="00172FA4">
              <w:rPr>
                <w:rStyle w:val="fontstyle31"/>
                <w:lang w:val="en-US"/>
              </w:rPr>
              <w:t xml:space="preserve"> </w:t>
            </w:r>
            <w:r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>ICSMA 2021: The 19th International Conference on Strength of Materials</w:t>
            </w:r>
            <w:r w:rsidR="00054FF3"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 xml:space="preserve">, </w:t>
            </w:r>
            <w:r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>26 Jun-1 Jul 2022 Metz, France</w:t>
            </w:r>
          </w:p>
        </w:tc>
      </w:tr>
      <w:tr w:rsidR="005710FF" w:rsidRPr="00205F74" w14:paraId="06704718" w14:textId="77777777" w:rsidTr="00BC6761">
        <w:tc>
          <w:tcPr>
            <w:tcW w:w="5000" w:type="pct"/>
            <w:vAlign w:val="center"/>
          </w:tcPr>
          <w:p w14:paraId="67DC387F" w14:textId="72D649A7" w:rsidR="005710FF" w:rsidRPr="00814330" w:rsidRDefault="005710FF" w:rsidP="00814330">
            <w:pPr>
              <w:pStyle w:val="ListParagraph"/>
              <w:numPr>
                <w:ilvl w:val="0"/>
                <w:numId w:val="9"/>
              </w:numPr>
              <w:spacing w:before="120"/>
              <w:ind w:left="318"/>
              <w:jc w:val="left"/>
              <w:rPr>
                <w:rStyle w:val="fontstyle01"/>
                <w:rFonts w:ascii="Times New Roman" w:eastAsia="Times New Roman" w:hAnsi="Times New Roman"/>
                <w:color w:val="auto"/>
                <w:sz w:val="22"/>
                <w:szCs w:val="22"/>
                <w:lang w:val="en-US"/>
              </w:rPr>
            </w:pPr>
            <w:r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A. Banis</w:t>
            </w:r>
            <w:r w:rsidR="00677490"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*</w:t>
            </w:r>
            <w:r w:rsidRPr="00814330">
              <w:rPr>
                <w:rStyle w:val="fontstyle21"/>
                <w:rFonts w:ascii="Times New Roman" w:hAnsi="Times New Roman"/>
                <w:lang w:val="en-US"/>
              </w:rPr>
              <w:t>, A. Gómez, A. Dutta, V. Bliznuk, I. Sabirov, R. H. Petrov</w:t>
            </w:r>
            <w:r w:rsidR="00016873">
              <w:rPr>
                <w:rStyle w:val="fontstyle21"/>
                <w:rFonts w:ascii="Times New Roman" w:hAnsi="Times New Roman"/>
                <w:lang w:val="en-US"/>
              </w:rPr>
              <w:t xml:space="preserve">, </w:t>
            </w:r>
            <w:r w:rsidRPr="00814330">
              <w:rPr>
                <w:rStyle w:val="fontstyle31"/>
                <w:rFonts w:ascii="Times New Roman" w:hAnsi="Times New Roman"/>
                <w:lang w:val="en-US"/>
              </w:rPr>
              <w:t>The precipitation of κ-carbides through spinodal decomposition in austenitic low-density steels</w:t>
            </w:r>
            <w:r w:rsidR="00172FA4" w:rsidRPr="00172FA4">
              <w:rPr>
                <w:rStyle w:val="fontstyle31"/>
                <w:lang w:val="en-US"/>
              </w:rPr>
              <w:t>,</w:t>
            </w:r>
            <w:r w:rsidR="00172FA4">
              <w:rPr>
                <w:rStyle w:val="fontstyle31"/>
                <w:lang w:val="en-US"/>
              </w:rPr>
              <w:t xml:space="preserve"> </w:t>
            </w:r>
            <w:r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>8th International Conference of the Hellenic Metallurgical Society, 14-16 December 2022, Patras, Greece</w:t>
            </w:r>
          </w:p>
        </w:tc>
      </w:tr>
      <w:tr w:rsidR="00EB686E" w:rsidRPr="00205F74" w14:paraId="0BF13482" w14:textId="77777777" w:rsidTr="00BC6761">
        <w:tc>
          <w:tcPr>
            <w:tcW w:w="5000" w:type="pct"/>
            <w:vAlign w:val="center"/>
          </w:tcPr>
          <w:p w14:paraId="3ED4FCC0" w14:textId="4846387D" w:rsidR="00EB686E" w:rsidRPr="00814330" w:rsidRDefault="00EB686E" w:rsidP="00814330">
            <w:pPr>
              <w:pStyle w:val="ListParagraph"/>
              <w:numPr>
                <w:ilvl w:val="0"/>
                <w:numId w:val="9"/>
              </w:numPr>
              <w:spacing w:before="120"/>
              <w:ind w:left="321"/>
              <w:jc w:val="left"/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A. Banis*</w:t>
            </w:r>
            <w:r w:rsidRPr="00814330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, I. Sabirov, R.H. Petrov,</w:t>
            </w:r>
            <w:r w:rsidR="00016873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14330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The effect of aging on the mechanical properties and texture of low-density steel (Poster)</w:t>
            </w:r>
            <w:r w:rsidR="00172FA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r w:rsidRPr="00814330">
              <w:rPr>
                <w:rStyle w:val="fontstyle01"/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Rex&amp;GG: 8th International Conference on Recrystallization and Grain Growth, 15-19 May 2023, Copenhagen, Denmark</w:t>
            </w:r>
          </w:p>
        </w:tc>
      </w:tr>
      <w:tr w:rsidR="005710FF" w:rsidRPr="00205F74" w14:paraId="6FE1463C" w14:textId="77777777" w:rsidTr="00BC6761">
        <w:tc>
          <w:tcPr>
            <w:tcW w:w="5000" w:type="pct"/>
            <w:vAlign w:val="center"/>
          </w:tcPr>
          <w:p w14:paraId="7133EB92" w14:textId="611DA7A8" w:rsidR="005710FF" w:rsidRPr="00814330" w:rsidRDefault="005710FF" w:rsidP="00814330">
            <w:pPr>
              <w:pStyle w:val="ListParagraph"/>
              <w:numPr>
                <w:ilvl w:val="0"/>
                <w:numId w:val="9"/>
              </w:numPr>
              <w:spacing w:before="120"/>
              <w:ind w:left="318"/>
              <w:jc w:val="left"/>
              <w:rPr>
                <w:rStyle w:val="fontstyle01"/>
                <w:rFonts w:ascii="Times New Roman" w:eastAsia="Times New Roman" w:hAnsi="Times New Roman"/>
                <w:color w:val="auto"/>
                <w:sz w:val="22"/>
                <w:szCs w:val="22"/>
                <w:lang w:val="en-US"/>
              </w:rPr>
            </w:pPr>
            <w:r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lastRenderedPageBreak/>
              <w:t>A. Banis</w:t>
            </w:r>
            <w:r w:rsidR="00677490"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*</w:t>
            </w:r>
            <w:r w:rsidRPr="00814330">
              <w:rPr>
                <w:rStyle w:val="fontstyle21"/>
                <w:rFonts w:ascii="Times New Roman" w:hAnsi="Times New Roman"/>
                <w:lang w:val="en-US"/>
              </w:rPr>
              <w:t>, A. Gómez, I. Sabirov, R. H. Petrov</w:t>
            </w:r>
            <w:r w:rsidR="00016873">
              <w:rPr>
                <w:rStyle w:val="fontstyle21"/>
                <w:rFonts w:ascii="Times New Roman" w:hAnsi="Times New Roman"/>
                <w:lang w:val="en-US"/>
              </w:rPr>
              <w:t xml:space="preserve">, </w:t>
            </w:r>
            <w:r w:rsidRPr="00814330">
              <w:rPr>
                <w:rStyle w:val="fontstyle21"/>
                <w:rFonts w:ascii="Times New Roman" w:eastAsia="Times New Roman" w:hAnsi="Times New Roman"/>
                <w:color w:val="auto"/>
                <w:lang w:val="en-US"/>
              </w:rPr>
              <w:t>The effect of κ-carbides on the deformation of Fe-Mn-Al-C steel after aging</w:t>
            </w:r>
            <w:r w:rsidR="00172FA4">
              <w:rPr>
                <w:rStyle w:val="fontstyle21"/>
                <w:rFonts w:ascii="Times New Roman" w:eastAsia="Times New Roman" w:hAnsi="Times New Roman"/>
                <w:color w:val="auto"/>
                <w:lang w:val="en-US"/>
              </w:rPr>
              <w:t xml:space="preserve">, </w:t>
            </w:r>
            <w:r w:rsidRPr="00814330">
              <w:rPr>
                <w:rStyle w:val="fontstyle21"/>
                <w:rFonts w:ascii="Times New Roman" w:eastAsia="Times New Roman" w:hAnsi="Times New Roman"/>
                <w:i/>
                <w:iCs/>
                <w:color w:val="auto"/>
                <w:lang w:val="en-US"/>
              </w:rPr>
              <w:t>7th International Conference of Engineering Against Failure, 21-23 June 2023, Spetses, Greece</w:t>
            </w:r>
          </w:p>
        </w:tc>
      </w:tr>
      <w:tr w:rsidR="00837399" w:rsidRPr="00205F74" w14:paraId="4A6442C9" w14:textId="77777777" w:rsidTr="00BC6761">
        <w:tc>
          <w:tcPr>
            <w:tcW w:w="5000" w:type="pct"/>
          </w:tcPr>
          <w:p w14:paraId="5AA6C1C3" w14:textId="656B5388" w:rsidR="00837399" w:rsidRPr="00814330" w:rsidRDefault="00E36EB3" w:rsidP="00814330">
            <w:pPr>
              <w:pStyle w:val="ListParagraph"/>
              <w:numPr>
                <w:ilvl w:val="0"/>
                <w:numId w:val="9"/>
              </w:numPr>
              <w:spacing w:before="120"/>
              <w:ind w:left="321"/>
              <w:jc w:val="left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814330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A. Sierra-Soraluce, A. Gomez, </w:t>
            </w:r>
            <w:r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A. Banis</w:t>
            </w:r>
            <w:r w:rsidRPr="00814330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, R. Petrov, J. Molina-Aldareguia, A. Dutta, I. Sabirov*</w:t>
            </w:r>
            <w:r w:rsidR="00016873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r w:rsidRPr="00814330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Fatigue behaviour of advanced high strength steels</w:t>
            </w:r>
            <w:r w:rsidR="00172FA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r w:rsidRPr="00814330">
              <w:rPr>
                <w:rStyle w:val="fontstyle01"/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7th International Conference of Engineering Against Failure, 21-23 June 2023, Spetses, Greece</w:t>
            </w:r>
          </w:p>
        </w:tc>
      </w:tr>
      <w:tr w:rsidR="00E36EB3" w:rsidRPr="00205F74" w14:paraId="71AB6165" w14:textId="77777777" w:rsidTr="00BC6761">
        <w:tc>
          <w:tcPr>
            <w:tcW w:w="5000" w:type="pct"/>
          </w:tcPr>
          <w:p w14:paraId="497A3E0D" w14:textId="60C8A709" w:rsidR="00E36EB3" w:rsidRPr="00814330" w:rsidRDefault="00E36EB3" w:rsidP="00814330">
            <w:pPr>
              <w:pStyle w:val="ListParagraph"/>
              <w:numPr>
                <w:ilvl w:val="0"/>
                <w:numId w:val="9"/>
              </w:numPr>
              <w:spacing w:before="120"/>
              <w:ind w:left="321"/>
              <w:jc w:val="left"/>
              <w:rPr>
                <w:rStyle w:val="fontstyle01"/>
                <w:rFonts w:ascii="Times New Roman" w:eastAsia="Times New Roman" w:hAnsi="Times New Roman"/>
                <w:color w:val="auto"/>
                <w:sz w:val="22"/>
                <w:szCs w:val="22"/>
                <w:lang w:val="en-US"/>
              </w:rPr>
            </w:pPr>
            <w:r w:rsidRPr="00814330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S. Papaefthymiou, </w:t>
            </w:r>
            <w:r w:rsidRPr="00814330">
              <w:rPr>
                <w:rStyle w:val="fontstyle21"/>
                <w:rFonts w:ascii="Times New Roman" w:hAnsi="Times New Roman"/>
                <w:b/>
                <w:bCs/>
                <w:lang w:val="en-US"/>
              </w:rPr>
              <w:t>A. Banis</w:t>
            </w:r>
            <w:r w:rsidRPr="00814330">
              <w:rPr>
                <w:rStyle w:val="fontstyle21"/>
                <w:rFonts w:ascii="Times New Roman" w:hAnsi="Times New Roman"/>
                <w:lang w:val="en-US"/>
              </w:rPr>
              <w:t>*</w:t>
            </w:r>
            <w:r w:rsidRPr="00814330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, I. Sabirov, R. Petrov</w:t>
            </w:r>
            <w:r w:rsidR="00016873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r w:rsidRPr="00814330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Microstructure, texture, and properties correlation of an Ultra-Fast Heat treated commercial grade steel</w:t>
            </w:r>
            <w:r w:rsidR="00172FA4" w:rsidRPr="00172FA4">
              <w:rPr>
                <w:rStyle w:val="fontstyle01"/>
                <w:lang w:val="en-US"/>
              </w:rPr>
              <w:t>,</w:t>
            </w:r>
            <w:r w:rsidR="00172FA4">
              <w:rPr>
                <w:rStyle w:val="fontstyle01"/>
                <w:lang w:val="en-US"/>
              </w:rPr>
              <w:t xml:space="preserve"> </w:t>
            </w:r>
            <w:r w:rsidRPr="00814330">
              <w:rPr>
                <w:rStyle w:val="fontstyle31"/>
                <w:rFonts w:ascii="Times New Roman" w:hAnsi="Times New Roman"/>
                <w:i/>
                <w:iCs/>
                <w:lang w:val="en-US"/>
              </w:rPr>
              <w:t>7th International Conference of Engineering Against Failure, 21-23 June 2023, Spetses, Greece</w:t>
            </w:r>
          </w:p>
        </w:tc>
      </w:tr>
      <w:tr w:rsidR="003A413A" w:rsidRPr="00205F74" w14:paraId="185A4F67" w14:textId="77777777" w:rsidTr="00BC6761">
        <w:tc>
          <w:tcPr>
            <w:tcW w:w="5000" w:type="pct"/>
            <w:vAlign w:val="center"/>
          </w:tcPr>
          <w:p w14:paraId="7A909969" w14:textId="1817C568" w:rsidR="003A413A" w:rsidRPr="00814330" w:rsidRDefault="003A413A" w:rsidP="00814330">
            <w:pPr>
              <w:pStyle w:val="ListParagraph"/>
              <w:numPr>
                <w:ilvl w:val="0"/>
                <w:numId w:val="9"/>
              </w:numPr>
              <w:spacing w:before="120"/>
              <w:ind w:left="318"/>
              <w:jc w:val="left"/>
              <w:rPr>
                <w:rStyle w:val="fontstyle01"/>
                <w:rFonts w:ascii="Times New Roman" w:eastAsia="Times New Roman" w:hAnsi="Times New Roman"/>
                <w:color w:val="auto"/>
                <w:sz w:val="22"/>
                <w:szCs w:val="22"/>
                <w:lang w:val="en-US"/>
              </w:rPr>
            </w:pPr>
            <w:r w:rsidRPr="00814330">
              <w:rPr>
                <w:rStyle w:val="fontstyle21"/>
                <w:rFonts w:ascii="Times New Roman" w:eastAsia="Times New Roman" w:hAnsi="Times New Roman"/>
                <w:b/>
                <w:bCs/>
                <w:color w:val="auto"/>
                <w:lang w:val="en-US"/>
              </w:rPr>
              <w:t>A. Banis</w:t>
            </w:r>
            <w:r w:rsidRPr="00814330">
              <w:rPr>
                <w:rStyle w:val="fontstyle21"/>
                <w:rFonts w:ascii="Times New Roman" w:eastAsia="Times New Roman" w:hAnsi="Times New Roman"/>
                <w:color w:val="auto"/>
                <w:lang w:val="en-US"/>
              </w:rPr>
              <w:t>, K. Nikolic, L. Malet, R. Petrov</w:t>
            </w:r>
            <w:r w:rsidR="00677490" w:rsidRPr="00814330">
              <w:rPr>
                <w:rStyle w:val="fontstyle21"/>
                <w:rFonts w:ascii="Times New Roman" w:eastAsia="Times New Roman" w:hAnsi="Times New Roman"/>
                <w:color w:val="auto"/>
                <w:lang w:val="en-US"/>
              </w:rPr>
              <w:t>*</w:t>
            </w:r>
            <w:r w:rsidR="00016873">
              <w:rPr>
                <w:rStyle w:val="fontstyle21"/>
                <w:rFonts w:ascii="Times New Roman" w:eastAsia="Times New Roman" w:hAnsi="Times New Roman"/>
                <w:color w:val="auto"/>
                <w:lang w:val="en-US"/>
              </w:rPr>
              <w:t>,</w:t>
            </w:r>
            <w:r w:rsidR="00016873">
              <w:rPr>
                <w:rStyle w:val="fontstyle21"/>
                <w:rFonts w:eastAsia="Times New Roman"/>
                <w:color w:val="auto"/>
                <w:lang w:val="en-US"/>
              </w:rPr>
              <w:t xml:space="preserve"> </w:t>
            </w:r>
            <w:r w:rsidRPr="00814330">
              <w:rPr>
                <w:rStyle w:val="fontstyle21"/>
                <w:rFonts w:ascii="Times New Roman" w:eastAsia="Times New Roman" w:hAnsi="Times New Roman"/>
                <w:color w:val="auto"/>
                <w:lang w:val="en-US"/>
              </w:rPr>
              <w:t>Microstructure of White Etching Area around Subsurface Cracks in Bearings</w:t>
            </w:r>
            <w:r w:rsidR="00172FA4">
              <w:rPr>
                <w:rStyle w:val="fontstyle21"/>
                <w:rFonts w:ascii="Times New Roman" w:eastAsia="Times New Roman" w:hAnsi="Times New Roman"/>
                <w:color w:val="auto"/>
                <w:lang w:val="en-US"/>
              </w:rPr>
              <w:t>,</w:t>
            </w:r>
            <w:r w:rsidR="00172FA4" w:rsidRPr="00172FA4">
              <w:rPr>
                <w:rStyle w:val="fontstyle21"/>
                <w:lang w:val="en-US"/>
              </w:rPr>
              <w:t xml:space="preserve"> </w:t>
            </w:r>
            <w:r w:rsidRPr="00814330">
              <w:rPr>
                <w:rStyle w:val="fontstyle21"/>
                <w:rFonts w:ascii="Times New Roman" w:eastAsia="Times New Roman" w:hAnsi="Times New Roman"/>
                <w:i/>
                <w:iCs/>
                <w:color w:val="auto"/>
                <w:lang w:val="en-US"/>
              </w:rPr>
              <w:t>7th International Conference of Engineering Against Failure, 21-23 June 2023, Spetses, Greece</w:t>
            </w:r>
          </w:p>
        </w:tc>
      </w:tr>
      <w:tr w:rsidR="00016093" w:rsidRPr="00205F74" w14:paraId="670155D0" w14:textId="77777777" w:rsidTr="00BC6761">
        <w:tc>
          <w:tcPr>
            <w:tcW w:w="5000" w:type="pct"/>
            <w:vAlign w:val="center"/>
          </w:tcPr>
          <w:p w14:paraId="28B5F193" w14:textId="764B0020" w:rsidR="00016093" w:rsidRPr="00814330" w:rsidRDefault="00016093" w:rsidP="00814330">
            <w:pPr>
              <w:pStyle w:val="ListParagraph"/>
              <w:numPr>
                <w:ilvl w:val="0"/>
                <w:numId w:val="9"/>
              </w:numPr>
              <w:spacing w:before="120"/>
              <w:ind w:left="318"/>
              <w:jc w:val="left"/>
              <w:rPr>
                <w:rStyle w:val="fontstyle01"/>
                <w:rFonts w:ascii="Times New Roman" w:eastAsia="Times New Roman" w:hAnsi="Times New Roman"/>
                <w:color w:val="auto"/>
                <w:sz w:val="22"/>
                <w:szCs w:val="22"/>
                <w:lang w:val="en-US"/>
              </w:rPr>
            </w:pPr>
            <w:r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A. Banis</w:t>
            </w:r>
            <w:r w:rsidR="00677490" w:rsidRPr="0081433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*</w:t>
            </w:r>
            <w:r w:rsidRPr="00814330">
              <w:rPr>
                <w:rStyle w:val="fontstyle21"/>
                <w:rFonts w:ascii="Times New Roman" w:hAnsi="Times New Roman"/>
                <w:lang w:val="en-US"/>
              </w:rPr>
              <w:t>, A. Gómez, V. Bliznuk, I. Sabirov, R. H. Petrov</w:t>
            </w:r>
            <w:r w:rsidR="00016873">
              <w:rPr>
                <w:rStyle w:val="fontstyle21"/>
                <w:rFonts w:ascii="Times New Roman" w:hAnsi="Times New Roman"/>
                <w:lang w:val="en-US"/>
              </w:rPr>
              <w:t xml:space="preserve">, </w:t>
            </w:r>
            <w:r w:rsidRPr="00814330">
              <w:rPr>
                <w:rStyle w:val="fontstyle31"/>
                <w:rFonts w:ascii="Times New Roman" w:hAnsi="Times New Roman"/>
                <w:lang w:val="en-US"/>
              </w:rPr>
              <w:t>The effect of K-carbide precipitation on the microstructure and properties of a low-density austenitic steel</w:t>
            </w:r>
            <w:r w:rsidR="00172FA4">
              <w:rPr>
                <w:rStyle w:val="fontstyle31"/>
                <w:rFonts w:ascii="Times New Roman" w:hAnsi="Times New Roman"/>
                <w:lang w:val="en-US"/>
              </w:rPr>
              <w:t xml:space="preserve">, </w:t>
            </w:r>
            <w:r w:rsidRPr="00814330">
              <w:rPr>
                <w:rStyle w:val="fontstyle21"/>
                <w:rFonts w:ascii="Times New Roman" w:hAnsi="Times New Roman"/>
                <w:i/>
                <w:iCs/>
                <w:lang w:val="en-US"/>
              </w:rPr>
              <w:t>THERMEC23, 2-7 July 2023, Vienna, Austria</w:t>
            </w:r>
          </w:p>
        </w:tc>
      </w:tr>
      <w:tr w:rsidR="00016093" w:rsidRPr="00205F74" w14:paraId="4A0F9BAC" w14:textId="77777777" w:rsidTr="00BC6761">
        <w:tc>
          <w:tcPr>
            <w:tcW w:w="5000" w:type="pct"/>
            <w:vAlign w:val="center"/>
          </w:tcPr>
          <w:p w14:paraId="22AC60F0" w14:textId="4F90BCEA" w:rsidR="00016093" w:rsidRPr="00814330" w:rsidRDefault="00016093" w:rsidP="00814330">
            <w:pPr>
              <w:pStyle w:val="ListParagraph"/>
              <w:numPr>
                <w:ilvl w:val="0"/>
                <w:numId w:val="9"/>
              </w:numPr>
              <w:spacing w:before="120"/>
              <w:ind w:left="318"/>
              <w:jc w:val="left"/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814330">
              <w:rPr>
                <w:rStyle w:val="fontstyle01"/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  <w:lang w:val="en-US"/>
              </w:rPr>
              <w:t>A. Banis</w:t>
            </w:r>
            <w:r w:rsidRPr="00814330">
              <w:rPr>
                <w:rStyle w:val="fontstyle01"/>
                <w:rFonts w:ascii="Times New Roman" w:eastAsia="Times New Roman" w:hAnsi="Times New Roman"/>
                <w:color w:val="auto"/>
                <w:sz w:val="22"/>
                <w:szCs w:val="22"/>
                <w:lang w:val="en-US"/>
              </w:rPr>
              <w:t>, L. Sàbat , E. Hernandez  Duran , R. H. Petrov</w:t>
            </w:r>
            <w:r w:rsidR="00677490" w:rsidRPr="00814330">
              <w:rPr>
                <w:rStyle w:val="fontstyle01"/>
                <w:rFonts w:ascii="Times New Roman" w:eastAsia="Times New Roman" w:hAnsi="Times New Roman"/>
                <w:color w:val="auto"/>
                <w:sz w:val="22"/>
                <w:szCs w:val="22"/>
                <w:lang w:val="en-US"/>
              </w:rPr>
              <w:t>*</w:t>
            </w:r>
            <w:r w:rsidRPr="00814330">
              <w:rPr>
                <w:rStyle w:val="fontstyle01"/>
                <w:rFonts w:ascii="Times New Roman" w:eastAsia="Times New Roman" w:hAnsi="Times New Roman"/>
                <w:color w:val="auto"/>
                <w:sz w:val="22"/>
                <w:szCs w:val="22"/>
                <w:lang w:val="en-US"/>
              </w:rPr>
              <w:t>, Microstructure of AHSS produced via ultrafast heating  and thermal cycling</w:t>
            </w:r>
            <w:r w:rsidR="00172FA4">
              <w:rPr>
                <w:rStyle w:val="fontstyle01"/>
                <w:rFonts w:ascii="Times New Roman" w:eastAsia="Times New Roman" w:hAnsi="Times New Roman"/>
                <w:color w:val="auto"/>
                <w:sz w:val="22"/>
                <w:szCs w:val="22"/>
                <w:lang w:val="en-US"/>
              </w:rPr>
              <w:t xml:space="preserve">, </w:t>
            </w:r>
            <w:r w:rsidRPr="00814330">
              <w:rPr>
                <w:rStyle w:val="fontstyle01"/>
                <w:rFonts w:ascii="Times New Roman" w:eastAsia="Times New Roman" w:hAnsi="Times New Roman"/>
                <w:i/>
                <w:iCs/>
                <w:color w:val="auto"/>
                <w:sz w:val="22"/>
                <w:szCs w:val="22"/>
                <w:lang w:val="en-US"/>
              </w:rPr>
              <w:t>THERMEC23, 2-7 July 2023, Vienna, Austria</w:t>
            </w:r>
          </w:p>
        </w:tc>
      </w:tr>
      <w:tr w:rsidR="00F546C9" w:rsidRPr="00205F74" w14:paraId="4C600A82" w14:textId="77777777" w:rsidTr="00BC6761">
        <w:tc>
          <w:tcPr>
            <w:tcW w:w="5000" w:type="pct"/>
            <w:vAlign w:val="center"/>
          </w:tcPr>
          <w:p w14:paraId="1E01F6A6" w14:textId="2D2C483A" w:rsidR="00F546C9" w:rsidRPr="00814330" w:rsidRDefault="00F546C9" w:rsidP="00814330">
            <w:pPr>
              <w:pStyle w:val="ListParagraph"/>
              <w:numPr>
                <w:ilvl w:val="0"/>
                <w:numId w:val="9"/>
              </w:numPr>
              <w:spacing w:before="120"/>
              <w:ind w:left="318"/>
              <w:jc w:val="left"/>
              <w:rPr>
                <w:rStyle w:val="fontstyle01"/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 w:rsidRPr="00F546C9">
              <w:rPr>
                <w:rStyle w:val="fontstyle01"/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  <w:lang w:val="en-US"/>
              </w:rPr>
              <w:t>A. Banis</w:t>
            </w:r>
            <w:r w:rsidRPr="00172FA4">
              <w:rPr>
                <w:rStyle w:val="fontstyle01"/>
                <w:rFonts w:ascii="Times New Roman" w:eastAsia="Times New Roman" w:hAnsi="Times New Roman"/>
                <w:color w:val="auto"/>
                <w:sz w:val="22"/>
                <w:szCs w:val="22"/>
                <w:lang w:val="en-US"/>
              </w:rPr>
              <w:t xml:space="preserve">, E. Polatidis, I. Sabirov, R.H. Petrov, The formation of κ-carbides through spinodal decomposition (Poster), </w:t>
            </w:r>
            <w:r w:rsidRPr="00172FA4">
              <w:rPr>
                <w:rStyle w:val="fontstyle01"/>
                <w:rFonts w:ascii="Times New Roman" w:eastAsia="Times New Roman" w:hAnsi="Times New Roman"/>
                <w:i/>
                <w:iCs/>
                <w:color w:val="auto"/>
                <w:sz w:val="22"/>
                <w:szCs w:val="22"/>
                <w:lang w:val="en-US"/>
              </w:rPr>
              <w:t>ATMATEN 2024, 28-29 September 2024, Thessaloniki, Greece</w:t>
            </w:r>
          </w:p>
        </w:tc>
      </w:tr>
      <w:tr w:rsidR="001C4342" w:rsidRPr="00814330" w14:paraId="00E3553D" w14:textId="77777777" w:rsidTr="00BC6761">
        <w:tc>
          <w:tcPr>
            <w:tcW w:w="5000" w:type="pct"/>
            <w:vAlign w:val="center"/>
          </w:tcPr>
          <w:p w14:paraId="5473FDFA" w14:textId="4FB0F5B2" w:rsidR="001C4342" w:rsidRPr="00814330" w:rsidRDefault="001C4342" w:rsidP="00814330">
            <w:pPr>
              <w:spacing w:before="120"/>
              <w:ind w:left="-105"/>
              <w:jc w:val="left"/>
              <w:rPr>
                <w:rStyle w:val="fontstyle01"/>
                <w:rFonts w:ascii="Times New Roman" w:eastAsia="Times New Roman" w:hAnsi="Times New Roman"/>
                <w:i/>
                <w:iCs/>
                <w:color w:val="auto"/>
                <w:sz w:val="22"/>
                <w:szCs w:val="22"/>
                <w:lang w:val="en-US"/>
              </w:rPr>
            </w:pPr>
            <w:r w:rsidRPr="004C3600">
              <w:rPr>
                <w:rStyle w:val="fontstyle01"/>
                <w:rFonts w:ascii="Times New Roman" w:eastAsia="Times New Roman" w:hAnsi="Times New Roman"/>
                <w:i/>
                <w:iCs/>
                <w:sz w:val="18"/>
                <w:szCs w:val="18"/>
                <w:lang w:val="en-US"/>
              </w:rPr>
              <w:t>*</w:t>
            </w:r>
            <w:r w:rsidRPr="004C3600">
              <w:rPr>
                <w:rStyle w:val="fontstyle01"/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P</w:t>
            </w:r>
            <w:r w:rsidRPr="004C3600">
              <w:rPr>
                <w:rStyle w:val="fontstyle01"/>
                <w:rFonts w:ascii="Times New Roman" w:hAnsi="Times New Roman"/>
                <w:i/>
                <w:iCs/>
                <w:sz w:val="18"/>
                <w:szCs w:val="18"/>
              </w:rPr>
              <w:t>resenter</w:t>
            </w: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7595"/>
      </w:tblGrid>
      <w:tr w:rsidR="005D20D1" w:rsidRPr="00814330" w14:paraId="27B19896" w14:textId="77777777" w:rsidTr="00BC6761">
        <w:tc>
          <w:tcPr>
            <w:tcW w:w="5000" w:type="pct"/>
            <w:gridSpan w:val="2"/>
            <w:tcBorders>
              <w:bottom w:val="single" w:sz="4" w:space="0" w:color="auto"/>
            </w:tcBorders>
            <w:hideMark/>
          </w:tcPr>
          <w:p w14:paraId="19748F7E" w14:textId="40C72DD7" w:rsidR="005D20D1" w:rsidRPr="00814330" w:rsidRDefault="005D20D1" w:rsidP="00F93841">
            <w:pPr>
              <w:pStyle w:val="ListParagraph"/>
              <w:numPr>
                <w:ilvl w:val="0"/>
                <w:numId w:val="2"/>
              </w:numPr>
              <w:spacing w:before="12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8C6400">
              <w:rPr>
                <w:rFonts w:ascii="Times New Roman" w:hAnsi="Times New Roman"/>
                <w:b/>
                <w:sz w:val="24"/>
                <w:szCs w:val="24"/>
              </w:rPr>
              <w:t>Reviewer</w:t>
            </w:r>
          </w:p>
        </w:tc>
      </w:tr>
      <w:tr w:rsidR="005D20D1" w:rsidRPr="00205F74" w14:paraId="6AD3310D" w14:textId="77777777" w:rsidTr="00BC6761">
        <w:tc>
          <w:tcPr>
            <w:tcW w:w="1060" w:type="pct"/>
            <w:tcBorders>
              <w:top w:val="single" w:sz="4" w:space="0" w:color="auto"/>
            </w:tcBorders>
            <w:hideMark/>
          </w:tcPr>
          <w:p w14:paraId="633774BA" w14:textId="0721641A" w:rsidR="005D20D1" w:rsidRPr="00814330" w:rsidRDefault="005D20D1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  <w:lang w:val="el-GR"/>
              </w:rPr>
              <w:t>0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4</w:t>
            </w:r>
            <w:r w:rsidRPr="00814330">
              <w:rPr>
                <w:rFonts w:ascii="Times New Roman" w:hAnsi="Times New Roman"/>
                <w:sz w:val="22"/>
                <w:szCs w:val="22"/>
                <w:lang w:val="el-GR"/>
              </w:rPr>
              <w:t>/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>2023- present</w:t>
            </w:r>
          </w:p>
        </w:tc>
        <w:tc>
          <w:tcPr>
            <w:tcW w:w="3940" w:type="pct"/>
            <w:tcBorders>
              <w:top w:val="single" w:sz="4" w:space="0" w:color="auto"/>
            </w:tcBorders>
            <w:hideMark/>
          </w:tcPr>
          <w:p w14:paraId="6185F349" w14:textId="77777777" w:rsidR="005D20D1" w:rsidRPr="00814330" w:rsidRDefault="005D20D1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Reviewer for the Journal of Materials Science and Engineering A, Elsevier</w:t>
            </w:r>
          </w:p>
        </w:tc>
      </w:tr>
      <w:tr w:rsidR="00184432" w:rsidRPr="00205F74" w14:paraId="36696D20" w14:textId="77777777" w:rsidTr="00BC6761">
        <w:tc>
          <w:tcPr>
            <w:tcW w:w="1060" w:type="pct"/>
          </w:tcPr>
          <w:p w14:paraId="1C357E7A" w14:textId="07E6D1AA" w:rsidR="00184432" w:rsidRPr="00C7081C" w:rsidRDefault="008F5B35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7081C">
              <w:rPr>
                <w:rFonts w:ascii="Times New Roman" w:hAnsi="Times New Roman"/>
                <w:sz w:val="22"/>
                <w:szCs w:val="22"/>
              </w:rPr>
              <w:t>12/2023 - present</w:t>
            </w:r>
          </w:p>
        </w:tc>
        <w:tc>
          <w:tcPr>
            <w:tcW w:w="3940" w:type="pct"/>
          </w:tcPr>
          <w:p w14:paraId="4B41CD2F" w14:textId="7B79CE1A" w:rsidR="00184432" w:rsidRPr="00C7081C" w:rsidRDefault="008F5B35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7081C">
              <w:rPr>
                <w:rFonts w:ascii="Times New Roman" w:hAnsi="Times New Roman"/>
                <w:sz w:val="22"/>
                <w:szCs w:val="22"/>
              </w:rPr>
              <w:t>Reviewer for the</w:t>
            </w:r>
            <w:r w:rsidR="00C7081C" w:rsidRPr="00C7081C">
              <w:rPr>
                <w:rFonts w:ascii="Times New Roman" w:hAnsi="Times New Roman"/>
                <w:sz w:val="22"/>
                <w:szCs w:val="22"/>
              </w:rPr>
              <w:t xml:space="preserve"> journal</w:t>
            </w:r>
            <w:r w:rsidR="00C7081C">
              <w:rPr>
                <w:rFonts w:ascii="Times New Roman" w:hAnsi="Times New Roman"/>
                <w:sz w:val="22"/>
                <w:szCs w:val="22"/>
              </w:rPr>
              <w:t>:</w:t>
            </w:r>
            <w:r w:rsidRPr="00C708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7081C" w:rsidRPr="00C7081C">
              <w:rPr>
                <w:rFonts w:ascii="Times New Roman" w:hAnsi="Times New Roman"/>
                <w:sz w:val="22"/>
                <w:szCs w:val="22"/>
              </w:rPr>
              <w:t xml:space="preserve">Steel </w:t>
            </w:r>
            <w:r w:rsidR="0027627D">
              <w:rPr>
                <w:rFonts w:ascii="Times New Roman" w:hAnsi="Times New Roman"/>
                <w:sz w:val="22"/>
                <w:szCs w:val="22"/>
              </w:rPr>
              <w:t>Research International</w:t>
            </w:r>
            <w:r w:rsidR="000C3B87">
              <w:rPr>
                <w:rFonts w:ascii="Times New Roman" w:hAnsi="Times New Roman"/>
                <w:sz w:val="22"/>
                <w:szCs w:val="22"/>
              </w:rPr>
              <w:t>, Elsevier</w:t>
            </w:r>
          </w:p>
        </w:tc>
      </w:tr>
      <w:tr w:rsidR="000C3B87" w:rsidRPr="00205F74" w14:paraId="38E0B4DD" w14:textId="77777777" w:rsidTr="00BC6761">
        <w:tc>
          <w:tcPr>
            <w:tcW w:w="1060" w:type="pct"/>
          </w:tcPr>
          <w:p w14:paraId="64CE296C" w14:textId="0B631FA4" w:rsidR="000C3B87" w:rsidRPr="00C7081C" w:rsidRDefault="00A61EF9" w:rsidP="00814330">
            <w:pPr>
              <w:spacing w:before="120"/>
              <w:jc w:val="left"/>
            </w:pPr>
            <w:r w:rsidRPr="00A61EF9">
              <w:rPr>
                <w:rFonts w:ascii="Times New Roman" w:hAnsi="Times New Roman"/>
                <w:sz w:val="22"/>
                <w:szCs w:val="22"/>
              </w:rPr>
              <w:t>12/2023 - present</w:t>
            </w:r>
          </w:p>
        </w:tc>
        <w:tc>
          <w:tcPr>
            <w:tcW w:w="3940" w:type="pct"/>
          </w:tcPr>
          <w:p w14:paraId="54180766" w14:textId="136F526A" w:rsidR="000C3B87" w:rsidRPr="00C7081C" w:rsidRDefault="000C3B87" w:rsidP="00814330">
            <w:pPr>
              <w:spacing w:before="120"/>
              <w:jc w:val="left"/>
            </w:pPr>
            <w:r w:rsidRPr="000C3B87">
              <w:rPr>
                <w:rFonts w:ascii="Times New Roman" w:hAnsi="Times New Roman"/>
                <w:sz w:val="22"/>
                <w:szCs w:val="22"/>
              </w:rPr>
              <w:t xml:space="preserve">Reviewer for the journal: Materials Today </w:t>
            </w:r>
            <w:r>
              <w:rPr>
                <w:rFonts w:ascii="Times New Roman" w:hAnsi="Times New Roman"/>
                <w:sz w:val="22"/>
                <w:szCs w:val="22"/>
              </w:rPr>
              <w:t>Communications, Elsevier</w:t>
            </w:r>
          </w:p>
        </w:tc>
      </w:tr>
      <w:tr w:rsidR="008549CE" w:rsidRPr="00205F74" w14:paraId="63C79AEE" w14:textId="77777777" w:rsidTr="00BC6761">
        <w:tc>
          <w:tcPr>
            <w:tcW w:w="1060" w:type="pct"/>
          </w:tcPr>
          <w:p w14:paraId="5616FB8F" w14:textId="30A3ADF5" w:rsidR="008549CE" w:rsidRPr="00814330" w:rsidRDefault="00FA1218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09/2023</w:t>
            </w:r>
          </w:p>
        </w:tc>
        <w:tc>
          <w:tcPr>
            <w:tcW w:w="3940" w:type="pct"/>
          </w:tcPr>
          <w:p w14:paraId="4ABD85EC" w14:textId="0F225FBE" w:rsidR="008549CE" w:rsidRPr="00814330" w:rsidRDefault="00FA1218" w:rsidP="00814330">
            <w:pPr>
              <w:spacing w:before="12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4330">
              <w:rPr>
                <w:rFonts w:ascii="Times New Roman" w:hAnsi="Times New Roman"/>
                <w:sz w:val="22"/>
                <w:szCs w:val="22"/>
              </w:rPr>
              <w:t>Reviewer for the Conference Proceedings of the 7</w:t>
            </w:r>
            <w:r w:rsidRPr="00A61EF9">
              <w:rPr>
                <w:rFonts w:ascii="Times New Roman" w:hAnsi="Times New Roman"/>
                <w:sz w:val="22"/>
                <w:szCs w:val="22"/>
              </w:rPr>
              <w:t>th</w:t>
            </w:r>
            <w:r w:rsidRPr="00814330">
              <w:rPr>
                <w:rFonts w:ascii="Times New Roman" w:hAnsi="Times New Roman"/>
                <w:sz w:val="22"/>
                <w:szCs w:val="22"/>
              </w:rPr>
              <w:t xml:space="preserve"> ICEAF Conference, 2023</w:t>
            </w:r>
          </w:p>
        </w:tc>
      </w:tr>
    </w:tbl>
    <w:p w14:paraId="116E2D9B" w14:textId="77777777" w:rsidR="008C6A8E" w:rsidRPr="00BC6761" w:rsidRDefault="008C6A8E" w:rsidP="00814330">
      <w:pPr>
        <w:spacing w:before="120"/>
        <w:rPr>
          <w:sz w:val="6"/>
          <w:szCs w:val="6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814330" w:rsidRPr="00814330" w14:paraId="7395F076" w14:textId="77777777" w:rsidTr="00BC6761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2C7BCC" w14:textId="77777777" w:rsidR="00814330" w:rsidRPr="00814330" w:rsidRDefault="00814330" w:rsidP="00F93841">
            <w:pPr>
              <w:pStyle w:val="ListParagraph"/>
              <w:numPr>
                <w:ilvl w:val="0"/>
                <w:numId w:val="2"/>
              </w:numPr>
              <w:spacing w:before="12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C6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l-GR"/>
              </w:rPr>
              <w:t>Other</w:t>
            </w:r>
          </w:p>
        </w:tc>
      </w:tr>
      <w:tr w:rsidR="00814330" w:rsidRPr="0048374B" w14:paraId="5F0ACA14" w14:textId="77777777" w:rsidTr="00BC6761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5E5070" w14:textId="77777777" w:rsidR="00814330" w:rsidRPr="00814330" w:rsidRDefault="00814330" w:rsidP="00814330">
            <w:pPr>
              <w:spacing w:before="12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u w:val="single"/>
                <w:lang w:eastAsia="el-GR"/>
              </w:rPr>
            </w:pPr>
            <w:r w:rsidRPr="0081433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u w:val="single"/>
                <w:lang w:eastAsia="el-GR"/>
              </w:rPr>
              <w:t>Organization skills</w:t>
            </w:r>
          </w:p>
          <w:p w14:paraId="1840989B" w14:textId="4AF9789B" w:rsidR="00814330" w:rsidRDefault="00814330" w:rsidP="00814330">
            <w:pPr>
              <w:pStyle w:val="ListParagraph"/>
              <w:numPr>
                <w:ilvl w:val="0"/>
                <w:numId w:val="17"/>
              </w:numPr>
              <w:spacing w:before="120"/>
              <w:ind w:left="426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</w:pPr>
            <w:r w:rsidRPr="00814330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 xml:space="preserve">Symposium </w:t>
            </w:r>
            <w:r w:rsidR="00172FA4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>co-organizer</w:t>
            </w:r>
            <w:r w:rsidRPr="00814330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>: ‘Alloy and microstructure design of AHSS to improve their performance’, 7</w:t>
            </w:r>
            <w:r w:rsidRPr="00814330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eastAsia="el-GR"/>
              </w:rPr>
              <w:t>th</w:t>
            </w:r>
            <w:r w:rsidRPr="00814330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 xml:space="preserve"> International Conference of Engineering Against Failure – ICEAF, Spetses, Greece, June 2023</w:t>
            </w:r>
          </w:p>
          <w:p w14:paraId="1E8BD979" w14:textId="29B58758" w:rsidR="001008B7" w:rsidRPr="00E542C8" w:rsidRDefault="001008B7" w:rsidP="00E542C8">
            <w:pPr>
              <w:pStyle w:val="ListParagraph"/>
              <w:numPr>
                <w:ilvl w:val="0"/>
                <w:numId w:val="17"/>
              </w:numPr>
              <w:ind w:left="432"/>
              <w:rPr>
                <w:rFonts w:ascii="Times New Roman" w:hAnsi="Times New Roman"/>
                <w:sz w:val="22"/>
                <w:szCs w:val="22"/>
                <w:lang w:eastAsia="el-GR"/>
              </w:rPr>
            </w:pPr>
            <w:r w:rsidRPr="00E542C8">
              <w:rPr>
                <w:rFonts w:ascii="Times New Roman" w:hAnsi="Times New Roman"/>
                <w:sz w:val="22"/>
                <w:szCs w:val="22"/>
                <w:lang w:eastAsia="el-GR"/>
              </w:rPr>
              <w:t>Session organizer: ‘Damage tolerant design of AHSS for improved fracture and damage response with emphasis on alloy and microstructure engineering’, 8</w:t>
            </w:r>
            <w:r w:rsidRPr="00E542C8">
              <w:rPr>
                <w:rFonts w:ascii="Times New Roman" w:hAnsi="Times New Roman"/>
                <w:sz w:val="22"/>
                <w:szCs w:val="22"/>
                <w:vertAlign w:val="superscript"/>
                <w:lang w:eastAsia="el-GR"/>
              </w:rPr>
              <w:t>th</w:t>
            </w:r>
            <w:r w:rsidR="00E542C8">
              <w:rPr>
                <w:rFonts w:ascii="Times New Roman" w:hAnsi="Times New Roman"/>
                <w:sz w:val="22"/>
                <w:szCs w:val="22"/>
                <w:lang w:eastAsia="el-GR"/>
              </w:rPr>
              <w:t xml:space="preserve"> </w:t>
            </w:r>
            <w:r w:rsidRPr="00E542C8">
              <w:rPr>
                <w:rFonts w:ascii="Times New Roman" w:hAnsi="Times New Roman"/>
                <w:sz w:val="22"/>
                <w:szCs w:val="22"/>
                <w:lang w:eastAsia="el-GR"/>
              </w:rPr>
              <w:t>International Conference of Engineering Against Failure – ICEAF, Kalamata, Greece, June 2025</w:t>
            </w:r>
          </w:p>
          <w:p w14:paraId="03F80903" w14:textId="1C7E1790" w:rsidR="00667DF8" w:rsidRDefault="00814330" w:rsidP="001008B7">
            <w:pPr>
              <w:pStyle w:val="ListParagraph"/>
              <w:numPr>
                <w:ilvl w:val="0"/>
                <w:numId w:val="17"/>
              </w:numPr>
              <w:spacing w:before="120"/>
              <w:ind w:left="426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</w:pPr>
            <w:r w:rsidRPr="00814330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 xml:space="preserve">Organization and implementation of the course: </w:t>
            </w:r>
            <w:r w:rsidR="004F35E8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>‘</w:t>
            </w:r>
            <w:r w:rsidRPr="00814330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 xml:space="preserve">Microstructurele opbouw van de </w:t>
            </w:r>
            <w:r w:rsidR="001008B7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>materialen</w:t>
            </w:r>
            <w:r w:rsidR="004F35E8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>’, Ghent University, Prof. M. Sluiter</w:t>
            </w:r>
          </w:p>
          <w:p w14:paraId="69D6A5EB" w14:textId="6015B826" w:rsidR="00274214" w:rsidRDefault="00274214" w:rsidP="001008B7">
            <w:pPr>
              <w:pStyle w:val="ListParagraph"/>
              <w:numPr>
                <w:ilvl w:val="0"/>
                <w:numId w:val="17"/>
              </w:numPr>
              <w:spacing w:before="120"/>
              <w:ind w:left="426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>Organizing committee: 7</w:t>
            </w:r>
            <w:r w:rsidRPr="00274214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eastAsia="el-GR"/>
              </w:rPr>
              <w:t>th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 xml:space="preserve"> Panhellenic</w:t>
            </w:r>
            <w:r w:rsidR="00C614D6" w:rsidRPr="00C614D6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 xml:space="preserve"> </w:t>
            </w:r>
            <w:r w:rsidR="00C614D6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 xml:space="preserve">Conference of the Hellenic Metallurgical Society, </w:t>
            </w:r>
            <w:r w:rsidR="00B43E00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>11-13 December 2019, National Technical University of Athens, Greece</w:t>
            </w:r>
          </w:p>
          <w:p w14:paraId="7862E952" w14:textId="32B6168C" w:rsidR="00B43E00" w:rsidRDefault="00B43E00" w:rsidP="001008B7">
            <w:pPr>
              <w:pStyle w:val="ListParagraph"/>
              <w:numPr>
                <w:ilvl w:val="0"/>
                <w:numId w:val="17"/>
              </w:numPr>
              <w:spacing w:before="120"/>
              <w:ind w:left="426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 xml:space="preserve">Organizing committee: </w:t>
            </w:r>
            <w:r w:rsidR="002A18E9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>59</w:t>
            </w:r>
            <w:r w:rsidR="002A18E9" w:rsidRPr="002A18E9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eastAsia="el-GR"/>
              </w:rPr>
              <w:t>th</w:t>
            </w:r>
            <w:r w:rsidR="002A18E9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 xml:space="preserve"> </w:t>
            </w:r>
            <w:r w:rsidR="0000202E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 xml:space="preserve">Demokritos Summer School, Satellite event: </w:t>
            </w:r>
            <w:r w:rsidR="0000202E" w:rsidRPr="0000202E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>Advancements in Transmission Electron Microscopy and Spectroscopy: Exploring analytical and quantitative techniques</w:t>
            </w:r>
            <w:r w:rsidR="0000202E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>, July 2024</w:t>
            </w:r>
          </w:p>
          <w:p w14:paraId="7F1F25D7" w14:textId="77777777" w:rsidR="00C01647" w:rsidRPr="00814330" w:rsidRDefault="00C01647" w:rsidP="00C01647">
            <w:pPr>
              <w:spacing w:before="12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u w:val="single"/>
                <w:lang w:eastAsia="el-GR"/>
              </w:rPr>
            </w:pPr>
            <w:r w:rsidRPr="0081433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u w:val="single"/>
                <w:lang w:eastAsia="el-GR"/>
              </w:rPr>
              <w:t>Volunteering</w:t>
            </w:r>
          </w:p>
          <w:p w14:paraId="68FB9B25" w14:textId="77777777" w:rsidR="00C01647" w:rsidRPr="00C01647" w:rsidRDefault="00C01647" w:rsidP="00C01647">
            <w:pPr>
              <w:pStyle w:val="ListParagraph"/>
              <w:numPr>
                <w:ilvl w:val="0"/>
                <w:numId w:val="16"/>
              </w:numPr>
              <w:spacing w:before="120"/>
              <w:ind w:left="426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</w:pPr>
            <w:r w:rsidRPr="00C01647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lastRenderedPageBreak/>
              <w:t>Board of European Students of Technology, Full member, 2</w:t>
            </w:r>
            <w:r w:rsidRPr="00C01647">
              <w:rPr>
                <w:rFonts w:ascii="Times New Roman" w:hAnsi="Times New Roman"/>
                <w:sz w:val="22"/>
                <w:szCs w:val="22"/>
                <w:lang w:eastAsia="el-GR"/>
              </w:rPr>
              <w:t>014-2016</w:t>
            </w:r>
          </w:p>
          <w:p w14:paraId="177BC5F7" w14:textId="77777777" w:rsidR="00C01647" w:rsidRPr="00C01647" w:rsidRDefault="00C01647" w:rsidP="00C01647">
            <w:pPr>
              <w:pStyle w:val="ListParagraph"/>
              <w:numPr>
                <w:ilvl w:val="0"/>
                <w:numId w:val="16"/>
              </w:numPr>
              <w:spacing w:before="120"/>
              <w:ind w:left="426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</w:pPr>
            <w:r w:rsidRPr="00C01647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>Erasmus Student Network, Full member, 2</w:t>
            </w:r>
            <w:r w:rsidRPr="00C01647">
              <w:rPr>
                <w:rFonts w:ascii="Times New Roman" w:hAnsi="Times New Roman"/>
                <w:sz w:val="22"/>
                <w:szCs w:val="22"/>
                <w:lang w:eastAsia="el-GR"/>
              </w:rPr>
              <w:t>014-2016</w:t>
            </w:r>
          </w:p>
          <w:p w14:paraId="02666150" w14:textId="77777777" w:rsidR="00C01647" w:rsidRPr="00C01647" w:rsidRDefault="00C01647" w:rsidP="00C01647">
            <w:pPr>
              <w:pStyle w:val="ListParagraph"/>
              <w:numPr>
                <w:ilvl w:val="0"/>
                <w:numId w:val="16"/>
              </w:numPr>
              <w:spacing w:before="120"/>
              <w:ind w:left="426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</w:pPr>
            <w:r w:rsidRPr="00C01647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>European Researcher’s Night, volunteer, Athens, Greece, 2012-2014</w:t>
            </w:r>
          </w:p>
          <w:p w14:paraId="2CAFDF9A" w14:textId="77777777" w:rsidR="00C01647" w:rsidRPr="00814330" w:rsidRDefault="00C01647" w:rsidP="00C01647">
            <w:pPr>
              <w:pStyle w:val="ListParagraph"/>
              <w:numPr>
                <w:ilvl w:val="0"/>
                <w:numId w:val="16"/>
              </w:numPr>
              <w:spacing w:before="120"/>
              <w:ind w:left="426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</w:pPr>
            <w:r w:rsidRPr="00814330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>FEMS EUROMAT 2017, volunteer, Thessaloniki, Greece</w:t>
            </w:r>
          </w:p>
          <w:p w14:paraId="6EFC45B3" w14:textId="5D7E60A0" w:rsidR="00814330" w:rsidRPr="00814330" w:rsidRDefault="00814330" w:rsidP="00667DF8">
            <w:pPr>
              <w:pStyle w:val="ListParagraph"/>
              <w:spacing w:before="120"/>
              <w:ind w:left="426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</w:pPr>
          </w:p>
        </w:tc>
      </w:tr>
    </w:tbl>
    <w:p w14:paraId="36C25A3F" w14:textId="5F48BFC5" w:rsidR="00CA79E5" w:rsidRPr="00A61EF9" w:rsidRDefault="00CA79E5" w:rsidP="00A61EF9">
      <w:pPr>
        <w:tabs>
          <w:tab w:val="left" w:pos="6452"/>
        </w:tabs>
        <w:rPr>
          <w:lang w:val="en-US"/>
        </w:rPr>
      </w:pPr>
    </w:p>
    <w:sectPr w:rsidR="00CA79E5" w:rsidRPr="00A61EF9" w:rsidSect="00F77723">
      <w:headerReference w:type="default" r:id="rId2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5352" w14:textId="77777777" w:rsidR="00C470B1" w:rsidRDefault="00C470B1" w:rsidP="008B3676">
      <w:pPr>
        <w:spacing w:after="0"/>
      </w:pPr>
      <w:r>
        <w:separator/>
      </w:r>
    </w:p>
  </w:endnote>
  <w:endnote w:type="continuationSeparator" w:id="0">
    <w:p w14:paraId="04913CD4" w14:textId="77777777" w:rsidR="00C470B1" w:rsidRDefault="00C470B1" w:rsidP="008B3676">
      <w:pPr>
        <w:spacing w:after="0"/>
      </w:pPr>
      <w:r>
        <w:continuationSeparator/>
      </w:r>
    </w:p>
  </w:endnote>
  <w:endnote w:type="continuationNotice" w:id="1">
    <w:p w14:paraId="287F5B08" w14:textId="77777777" w:rsidR="00C470B1" w:rsidRDefault="00C470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08A3" w14:textId="77777777" w:rsidR="00C470B1" w:rsidRDefault="00C470B1" w:rsidP="008B3676">
      <w:pPr>
        <w:spacing w:after="0"/>
      </w:pPr>
      <w:r>
        <w:separator/>
      </w:r>
    </w:p>
  </w:footnote>
  <w:footnote w:type="continuationSeparator" w:id="0">
    <w:p w14:paraId="5486D442" w14:textId="77777777" w:rsidR="00C470B1" w:rsidRDefault="00C470B1" w:rsidP="008B3676">
      <w:pPr>
        <w:spacing w:after="0"/>
      </w:pPr>
      <w:r>
        <w:continuationSeparator/>
      </w:r>
    </w:p>
  </w:footnote>
  <w:footnote w:type="continuationNotice" w:id="1">
    <w:p w14:paraId="6AC59397" w14:textId="77777777" w:rsidR="00C470B1" w:rsidRDefault="00C470B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D7D9" w14:textId="7FF3734E" w:rsidR="008B3676" w:rsidRPr="0011224D" w:rsidRDefault="00F7183A" w:rsidP="00901339">
    <w:pPr>
      <w:pStyle w:val="Header"/>
      <w:rPr>
        <w:color w:val="595959" w:themeColor="text1" w:themeTint="A6"/>
        <w:sz w:val="24"/>
        <w:szCs w:val="24"/>
        <w:lang w:val="en-US"/>
      </w:rPr>
    </w:pPr>
    <w:r>
      <w:rPr>
        <w:color w:val="595959" w:themeColor="text1" w:themeTint="A6"/>
        <w:sz w:val="24"/>
        <w:szCs w:val="24"/>
        <w:lang w:val="en-US"/>
      </w:rPr>
      <w:t>Curriculum Vitae</w:t>
    </w:r>
    <w:r w:rsidR="00901339" w:rsidRPr="00901339">
      <w:rPr>
        <w:color w:val="595959" w:themeColor="text1" w:themeTint="A6"/>
        <w:sz w:val="24"/>
        <w:szCs w:val="24"/>
      </w:rPr>
      <w:ptab w:relativeTo="margin" w:alignment="center" w:leader="none"/>
    </w:r>
    <w:r w:rsidR="00901339" w:rsidRPr="00901339">
      <w:rPr>
        <w:color w:val="595959" w:themeColor="text1" w:themeTint="A6"/>
        <w:sz w:val="24"/>
        <w:szCs w:val="24"/>
      </w:rPr>
      <w:ptab w:relativeTo="margin" w:alignment="right" w:leader="none"/>
    </w:r>
    <w:r w:rsidR="0011224D">
      <w:rPr>
        <w:color w:val="595959" w:themeColor="text1" w:themeTint="A6"/>
        <w:sz w:val="24"/>
        <w:szCs w:val="24"/>
        <w:lang w:val="en-US"/>
      </w:rPr>
      <w:t>Alexandros Banis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6285"/>
    <w:multiLevelType w:val="hybridMultilevel"/>
    <w:tmpl w:val="BFE8BCE0"/>
    <w:lvl w:ilvl="0" w:tplc="1E8A1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33EE"/>
    <w:multiLevelType w:val="hybridMultilevel"/>
    <w:tmpl w:val="4DF870D2"/>
    <w:lvl w:ilvl="0" w:tplc="67129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74DDA"/>
    <w:multiLevelType w:val="hybridMultilevel"/>
    <w:tmpl w:val="8A6A9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42D"/>
    <w:multiLevelType w:val="hybridMultilevel"/>
    <w:tmpl w:val="922407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93E70"/>
    <w:multiLevelType w:val="hybridMultilevel"/>
    <w:tmpl w:val="BFE8B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94A7F"/>
    <w:multiLevelType w:val="hybridMultilevel"/>
    <w:tmpl w:val="60284ABE"/>
    <w:lvl w:ilvl="0" w:tplc="4A30A40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33618"/>
    <w:multiLevelType w:val="hybridMultilevel"/>
    <w:tmpl w:val="B3F2FA38"/>
    <w:lvl w:ilvl="0" w:tplc="C5886E60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40956"/>
    <w:multiLevelType w:val="hybridMultilevel"/>
    <w:tmpl w:val="E354CB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764EF"/>
    <w:multiLevelType w:val="hybridMultilevel"/>
    <w:tmpl w:val="5766724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807E7"/>
    <w:multiLevelType w:val="hybridMultilevel"/>
    <w:tmpl w:val="7A268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A3F95"/>
    <w:multiLevelType w:val="hybridMultilevel"/>
    <w:tmpl w:val="CCA69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31AF0"/>
    <w:multiLevelType w:val="hybridMultilevel"/>
    <w:tmpl w:val="84A05E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21335"/>
    <w:multiLevelType w:val="hybridMultilevel"/>
    <w:tmpl w:val="55FAB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33A9A"/>
    <w:multiLevelType w:val="hybridMultilevel"/>
    <w:tmpl w:val="C8B2E026"/>
    <w:lvl w:ilvl="0" w:tplc="4A30A40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B433F"/>
    <w:multiLevelType w:val="hybridMultilevel"/>
    <w:tmpl w:val="8C46E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630EF"/>
    <w:multiLevelType w:val="hybridMultilevel"/>
    <w:tmpl w:val="F8B865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F5FA1"/>
    <w:multiLevelType w:val="hybridMultilevel"/>
    <w:tmpl w:val="BB146B1C"/>
    <w:lvl w:ilvl="0" w:tplc="4A30A40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15974"/>
    <w:multiLevelType w:val="hybridMultilevel"/>
    <w:tmpl w:val="FD3CA4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C1BE7"/>
    <w:multiLevelType w:val="hybridMultilevel"/>
    <w:tmpl w:val="622A6360"/>
    <w:lvl w:ilvl="0" w:tplc="4A30A40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50014"/>
    <w:multiLevelType w:val="hybridMultilevel"/>
    <w:tmpl w:val="BFE8BCE0"/>
    <w:lvl w:ilvl="0" w:tplc="1E8A1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F43FE"/>
    <w:multiLevelType w:val="hybridMultilevel"/>
    <w:tmpl w:val="5F641E1C"/>
    <w:lvl w:ilvl="0" w:tplc="4A30A40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41706"/>
    <w:multiLevelType w:val="hybridMultilevel"/>
    <w:tmpl w:val="15F260F2"/>
    <w:lvl w:ilvl="0" w:tplc="B282B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804DE"/>
    <w:multiLevelType w:val="hybridMultilevel"/>
    <w:tmpl w:val="FFFFFFFF"/>
    <w:lvl w:ilvl="0" w:tplc="4A30A40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E7DD0"/>
    <w:multiLevelType w:val="multilevel"/>
    <w:tmpl w:val="759C5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293566566">
    <w:abstractNumId w:val="23"/>
  </w:num>
  <w:num w:numId="2" w16cid:durableId="1371682970">
    <w:abstractNumId w:val="21"/>
  </w:num>
  <w:num w:numId="3" w16cid:durableId="1007249956">
    <w:abstractNumId w:val="17"/>
  </w:num>
  <w:num w:numId="4" w16cid:durableId="704839922">
    <w:abstractNumId w:val="14"/>
  </w:num>
  <w:num w:numId="5" w16cid:durableId="478151027">
    <w:abstractNumId w:val="7"/>
  </w:num>
  <w:num w:numId="6" w16cid:durableId="1163620641">
    <w:abstractNumId w:val="1"/>
  </w:num>
  <w:num w:numId="7" w16cid:durableId="241725751">
    <w:abstractNumId w:val="0"/>
  </w:num>
  <w:num w:numId="8" w16cid:durableId="1714767571">
    <w:abstractNumId w:val="19"/>
  </w:num>
  <w:num w:numId="9" w16cid:durableId="1458179376">
    <w:abstractNumId w:val="11"/>
  </w:num>
  <w:num w:numId="10" w16cid:durableId="1264340312">
    <w:abstractNumId w:val="6"/>
  </w:num>
  <w:num w:numId="11" w16cid:durableId="2092071200">
    <w:abstractNumId w:val="4"/>
  </w:num>
  <w:num w:numId="12" w16cid:durableId="1729840659">
    <w:abstractNumId w:val="2"/>
  </w:num>
  <w:num w:numId="13" w16cid:durableId="378675240">
    <w:abstractNumId w:val="15"/>
  </w:num>
  <w:num w:numId="14" w16cid:durableId="15155501">
    <w:abstractNumId w:val="8"/>
  </w:num>
  <w:num w:numId="15" w16cid:durableId="143475593">
    <w:abstractNumId w:val="12"/>
  </w:num>
  <w:num w:numId="16" w16cid:durableId="1168129843">
    <w:abstractNumId w:val="22"/>
  </w:num>
  <w:num w:numId="17" w16cid:durableId="1438326076">
    <w:abstractNumId w:val="16"/>
  </w:num>
  <w:num w:numId="18" w16cid:durableId="1415009192">
    <w:abstractNumId w:val="5"/>
  </w:num>
  <w:num w:numId="19" w16cid:durableId="2123454805">
    <w:abstractNumId w:val="10"/>
  </w:num>
  <w:num w:numId="20" w16cid:durableId="1260020857">
    <w:abstractNumId w:val="9"/>
  </w:num>
  <w:num w:numId="21" w16cid:durableId="1056859500">
    <w:abstractNumId w:val="3"/>
  </w:num>
  <w:num w:numId="22" w16cid:durableId="116879095">
    <w:abstractNumId w:val="13"/>
  </w:num>
  <w:num w:numId="23" w16cid:durableId="292835685">
    <w:abstractNumId w:val="18"/>
  </w:num>
  <w:num w:numId="24" w16cid:durableId="21262696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yNjc1B9LGBpYWhko6SsGpxcWZ+XkgBUaWtQD5t7w3LQAAAA=="/>
  </w:docVars>
  <w:rsids>
    <w:rsidRoot w:val="008B3676"/>
    <w:rsid w:val="0000202E"/>
    <w:rsid w:val="00013444"/>
    <w:rsid w:val="00016093"/>
    <w:rsid w:val="00016873"/>
    <w:rsid w:val="00020FAC"/>
    <w:rsid w:val="000327BA"/>
    <w:rsid w:val="0004323D"/>
    <w:rsid w:val="000443EE"/>
    <w:rsid w:val="000535D3"/>
    <w:rsid w:val="00054FF3"/>
    <w:rsid w:val="00057814"/>
    <w:rsid w:val="0006013D"/>
    <w:rsid w:val="00061C76"/>
    <w:rsid w:val="000631D3"/>
    <w:rsid w:val="000719B3"/>
    <w:rsid w:val="00072854"/>
    <w:rsid w:val="00075B18"/>
    <w:rsid w:val="000841AE"/>
    <w:rsid w:val="00093AA5"/>
    <w:rsid w:val="000B5473"/>
    <w:rsid w:val="000C0507"/>
    <w:rsid w:val="000C3B87"/>
    <w:rsid w:val="000E086A"/>
    <w:rsid w:val="000F5536"/>
    <w:rsid w:val="001008B7"/>
    <w:rsid w:val="00101ACC"/>
    <w:rsid w:val="00101BFA"/>
    <w:rsid w:val="001063CF"/>
    <w:rsid w:val="0011224D"/>
    <w:rsid w:val="00124931"/>
    <w:rsid w:val="00126CCD"/>
    <w:rsid w:val="00130F95"/>
    <w:rsid w:val="00134C46"/>
    <w:rsid w:val="0016287A"/>
    <w:rsid w:val="00164ED2"/>
    <w:rsid w:val="00172FA4"/>
    <w:rsid w:val="001835D9"/>
    <w:rsid w:val="00184432"/>
    <w:rsid w:val="0019457F"/>
    <w:rsid w:val="001946D6"/>
    <w:rsid w:val="001A14C0"/>
    <w:rsid w:val="001B5958"/>
    <w:rsid w:val="001B74F0"/>
    <w:rsid w:val="001C1288"/>
    <w:rsid w:val="001C4342"/>
    <w:rsid w:val="00205F74"/>
    <w:rsid w:val="002079AC"/>
    <w:rsid w:val="00213311"/>
    <w:rsid w:val="00223158"/>
    <w:rsid w:val="00230834"/>
    <w:rsid w:val="0023207D"/>
    <w:rsid w:val="00234FDB"/>
    <w:rsid w:val="00235826"/>
    <w:rsid w:val="00244491"/>
    <w:rsid w:val="00245D43"/>
    <w:rsid w:val="002655E9"/>
    <w:rsid w:val="0026578D"/>
    <w:rsid w:val="00270A82"/>
    <w:rsid w:val="00274214"/>
    <w:rsid w:val="0027627D"/>
    <w:rsid w:val="002850A4"/>
    <w:rsid w:val="002972F1"/>
    <w:rsid w:val="002A0598"/>
    <w:rsid w:val="002A18E9"/>
    <w:rsid w:val="002A65D9"/>
    <w:rsid w:val="002D1246"/>
    <w:rsid w:val="002E678F"/>
    <w:rsid w:val="002E7696"/>
    <w:rsid w:val="002F755F"/>
    <w:rsid w:val="0030501E"/>
    <w:rsid w:val="003064F8"/>
    <w:rsid w:val="00316530"/>
    <w:rsid w:val="0033076A"/>
    <w:rsid w:val="0034212C"/>
    <w:rsid w:val="00343562"/>
    <w:rsid w:val="0034474A"/>
    <w:rsid w:val="0039064D"/>
    <w:rsid w:val="00396C03"/>
    <w:rsid w:val="003A0B5D"/>
    <w:rsid w:val="003A413A"/>
    <w:rsid w:val="003C09B7"/>
    <w:rsid w:val="003D0B1B"/>
    <w:rsid w:val="003D3A44"/>
    <w:rsid w:val="003E7DD6"/>
    <w:rsid w:val="003F2FFB"/>
    <w:rsid w:val="003F4D9F"/>
    <w:rsid w:val="004005A0"/>
    <w:rsid w:val="00403C2F"/>
    <w:rsid w:val="004538CE"/>
    <w:rsid w:val="0046729E"/>
    <w:rsid w:val="00471D0D"/>
    <w:rsid w:val="0048374B"/>
    <w:rsid w:val="004A23DD"/>
    <w:rsid w:val="004B33FA"/>
    <w:rsid w:val="004B7672"/>
    <w:rsid w:val="004C3600"/>
    <w:rsid w:val="004C7125"/>
    <w:rsid w:val="004D5869"/>
    <w:rsid w:val="004E2709"/>
    <w:rsid w:val="004F20F1"/>
    <w:rsid w:val="004F35E8"/>
    <w:rsid w:val="00501010"/>
    <w:rsid w:val="00511EBD"/>
    <w:rsid w:val="00522851"/>
    <w:rsid w:val="00531C3A"/>
    <w:rsid w:val="00560C08"/>
    <w:rsid w:val="005710FF"/>
    <w:rsid w:val="00572377"/>
    <w:rsid w:val="00576B7C"/>
    <w:rsid w:val="005876BA"/>
    <w:rsid w:val="005A3447"/>
    <w:rsid w:val="005A690B"/>
    <w:rsid w:val="005C781B"/>
    <w:rsid w:val="005D20D1"/>
    <w:rsid w:val="005E0BEC"/>
    <w:rsid w:val="005F25EC"/>
    <w:rsid w:val="005F3118"/>
    <w:rsid w:val="005F6C7F"/>
    <w:rsid w:val="00603536"/>
    <w:rsid w:val="006074FF"/>
    <w:rsid w:val="00611DD5"/>
    <w:rsid w:val="00626612"/>
    <w:rsid w:val="00641BB7"/>
    <w:rsid w:val="00646382"/>
    <w:rsid w:val="00647ED0"/>
    <w:rsid w:val="00667DF8"/>
    <w:rsid w:val="00672D35"/>
    <w:rsid w:val="00677490"/>
    <w:rsid w:val="00687BC6"/>
    <w:rsid w:val="0069152B"/>
    <w:rsid w:val="006967E4"/>
    <w:rsid w:val="006A0ADF"/>
    <w:rsid w:val="006A117A"/>
    <w:rsid w:val="006A31A1"/>
    <w:rsid w:val="006A7EB1"/>
    <w:rsid w:val="006B42F9"/>
    <w:rsid w:val="006D10B9"/>
    <w:rsid w:val="006D1AD7"/>
    <w:rsid w:val="006F537C"/>
    <w:rsid w:val="006F71A1"/>
    <w:rsid w:val="00701DC5"/>
    <w:rsid w:val="00705D9B"/>
    <w:rsid w:val="00717DE9"/>
    <w:rsid w:val="00731065"/>
    <w:rsid w:val="00736BAB"/>
    <w:rsid w:val="00745606"/>
    <w:rsid w:val="00761264"/>
    <w:rsid w:val="00773884"/>
    <w:rsid w:val="007915A9"/>
    <w:rsid w:val="00791D5A"/>
    <w:rsid w:val="007944D7"/>
    <w:rsid w:val="007E29FA"/>
    <w:rsid w:val="007F122D"/>
    <w:rsid w:val="008109A9"/>
    <w:rsid w:val="008114D5"/>
    <w:rsid w:val="00814330"/>
    <w:rsid w:val="0081624E"/>
    <w:rsid w:val="00817CDC"/>
    <w:rsid w:val="008202B5"/>
    <w:rsid w:val="00837399"/>
    <w:rsid w:val="00840900"/>
    <w:rsid w:val="00841393"/>
    <w:rsid w:val="0084253C"/>
    <w:rsid w:val="008461D6"/>
    <w:rsid w:val="00846A9E"/>
    <w:rsid w:val="008549CE"/>
    <w:rsid w:val="008568B1"/>
    <w:rsid w:val="008575C7"/>
    <w:rsid w:val="008650B7"/>
    <w:rsid w:val="00874000"/>
    <w:rsid w:val="0087776E"/>
    <w:rsid w:val="008A7F22"/>
    <w:rsid w:val="008B3676"/>
    <w:rsid w:val="008B4650"/>
    <w:rsid w:val="008B6403"/>
    <w:rsid w:val="008C1E47"/>
    <w:rsid w:val="008C6400"/>
    <w:rsid w:val="008C6A8E"/>
    <w:rsid w:val="008C6CDB"/>
    <w:rsid w:val="008C7A7D"/>
    <w:rsid w:val="008D17A7"/>
    <w:rsid w:val="008E5AE7"/>
    <w:rsid w:val="008E713F"/>
    <w:rsid w:val="008F1127"/>
    <w:rsid w:val="008F5B35"/>
    <w:rsid w:val="00901339"/>
    <w:rsid w:val="009140D1"/>
    <w:rsid w:val="00924DE0"/>
    <w:rsid w:val="00925139"/>
    <w:rsid w:val="00927C33"/>
    <w:rsid w:val="0094252D"/>
    <w:rsid w:val="00952D6A"/>
    <w:rsid w:val="009550EF"/>
    <w:rsid w:val="009661D1"/>
    <w:rsid w:val="00990629"/>
    <w:rsid w:val="00997518"/>
    <w:rsid w:val="009D5463"/>
    <w:rsid w:val="009F5085"/>
    <w:rsid w:val="00A119BE"/>
    <w:rsid w:val="00A165CB"/>
    <w:rsid w:val="00A33CFB"/>
    <w:rsid w:val="00A55522"/>
    <w:rsid w:val="00A61D96"/>
    <w:rsid w:val="00A61EF9"/>
    <w:rsid w:val="00A83C34"/>
    <w:rsid w:val="00A85130"/>
    <w:rsid w:val="00A8527A"/>
    <w:rsid w:val="00A922A5"/>
    <w:rsid w:val="00A949AC"/>
    <w:rsid w:val="00AC65DA"/>
    <w:rsid w:val="00AC6702"/>
    <w:rsid w:val="00AD782A"/>
    <w:rsid w:val="00AD7CDA"/>
    <w:rsid w:val="00AE330B"/>
    <w:rsid w:val="00AF20EE"/>
    <w:rsid w:val="00B43E00"/>
    <w:rsid w:val="00B4608F"/>
    <w:rsid w:val="00B745D0"/>
    <w:rsid w:val="00B90BF4"/>
    <w:rsid w:val="00B91E48"/>
    <w:rsid w:val="00B9682D"/>
    <w:rsid w:val="00BB340E"/>
    <w:rsid w:val="00BB7AD4"/>
    <w:rsid w:val="00BC0396"/>
    <w:rsid w:val="00BC6761"/>
    <w:rsid w:val="00BD5666"/>
    <w:rsid w:val="00BE0A9E"/>
    <w:rsid w:val="00BE460E"/>
    <w:rsid w:val="00BE47DC"/>
    <w:rsid w:val="00BF2655"/>
    <w:rsid w:val="00BF4C60"/>
    <w:rsid w:val="00C01647"/>
    <w:rsid w:val="00C07B35"/>
    <w:rsid w:val="00C17696"/>
    <w:rsid w:val="00C17787"/>
    <w:rsid w:val="00C22507"/>
    <w:rsid w:val="00C232DF"/>
    <w:rsid w:val="00C236C0"/>
    <w:rsid w:val="00C269B7"/>
    <w:rsid w:val="00C35FBF"/>
    <w:rsid w:val="00C44B74"/>
    <w:rsid w:val="00C463CF"/>
    <w:rsid w:val="00C470B1"/>
    <w:rsid w:val="00C61383"/>
    <w:rsid w:val="00C614D6"/>
    <w:rsid w:val="00C7081C"/>
    <w:rsid w:val="00C8649C"/>
    <w:rsid w:val="00C90C30"/>
    <w:rsid w:val="00CA2A33"/>
    <w:rsid w:val="00CA4E0D"/>
    <w:rsid w:val="00CA5011"/>
    <w:rsid w:val="00CA79E5"/>
    <w:rsid w:val="00CB5620"/>
    <w:rsid w:val="00CC1920"/>
    <w:rsid w:val="00CD0C0E"/>
    <w:rsid w:val="00CD3C2A"/>
    <w:rsid w:val="00CD66B9"/>
    <w:rsid w:val="00CE480F"/>
    <w:rsid w:val="00CF6BFC"/>
    <w:rsid w:val="00D07CBA"/>
    <w:rsid w:val="00D10DAF"/>
    <w:rsid w:val="00D10DC1"/>
    <w:rsid w:val="00D115E8"/>
    <w:rsid w:val="00D174B8"/>
    <w:rsid w:val="00D257BE"/>
    <w:rsid w:val="00D278BB"/>
    <w:rsid w:val="00D60BB6"/>
    <w:rsid w:val="00D60D8F"/>
    <w:rsid w:val="00D911F4"/>
    <w:rsid w:val="00D918DA"/>
    <w:rsid w:val="00DA636C"/>
    <w:rsid w:val="00DC4E3D"/>
    <w:rsid w:val="00DD36C4"/>
    <w:rsid w:val="00DD4BF8"/>
    <w:rsid w:val="00DD7E48"/>
    <w:rsid w:val="00E04782"/>
    <w:rsid w:val="00E12F61"/>
    <w:rsid w:val="00E30C3E"/>
    <w:rsid w:val="00E349DD"/>
    <w:rsid w:val="00E36EB3"/>
    <w:rsid w:val="00E47777"/>
    <w:rsid w:val="00E53B2E"/>
    <w:rsid w:val="00E542C8"/>
    <w:rsid w:val="00E81DE1"/>
    <w:rsid w:val="00EA4ABE"/>
    <w:rsid w:val="00EB686E"/>
    <w:rsid w:val="00ED3694"/>
    <w:rsid w:val="00EF2645"/>
    <w:rsid w:val="00F006B1"/>
    <w:rsid w:val="00F14CC4"/>
    <w:rsid w:val="00F157E6"/>
    <w:rsid w:val="00F20D6E"/>
    <w:rsid w:val="00F27C00"/>
    <w:rsid w:val="00F4718C"/>
    <w:rsid w:val="00F546C9"/>
    <w:rsid w:val="00F7183A"/>
    <w:rsid w:val="00F732D7"/>
    <w:rsid w:val="00F77723"/>
    <w:rsid w:val="00F77AE2"/>
    <w:rsid w:val="00F82812"/>
    <w:rsid w:val="00F86662"/>
    <w:rsid w:val="00F93841"/>
    <w:rsid w:val="00F96CEB"/>
    <w:rsid w:val="00FA1218"/>
    <w:rsid w:val="00FA5624"/>
    <w:rsid w:val="00FA5AEA"/>
    <w:rsid w:val="00FA7253"/>
    <w:rsid w:val="00FB3DD2"/>
    <w:rsid w:val="00FD031D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C6EDE"/>
  <w15:chartTrackingRefBased/>
  <w15:docId w15:val="{663001FC-8F49-41FC-8CE2-1A38A4C4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BE"/>
    <w:pPr>
      <w:spacing w:after="120" w:line="240" w:lineRule="auto"/>
      <w:jc w:val="both"/>
    </w:pPr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931"/>
    <w:pPr>
      <w:keepNext/>
      <w:keepLines/>
      <w:spacing w:before="120"/>
      <w:jc w:val="center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9B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FDB"/>
    <w:pPr>
      <w:keepNext/>
      <w:keepLines/>
      <w:spacing w:before="40" w:after="0"/>
      <w:ind w:left="144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aliases w:val="ImageCaption"/>
    <w:basedOn w:val="Caption"/>
    <w:next w:val="Normal"/>
    <w:link w:val="Heading4Char"/>
    <w:uiPriority w:val="9"/>
    <w:unhideWhenUsed/>
    <w:qFormat/>
    <w:rsid w:val="000E086A"/>
    <w:pPr>
      <w:keepNext/>
      <w:keepLines/>
      <w:spacing w:before="120" w:after="240" w:line="360" w:lineRule="auto"/>
      <w:jc w:val="left"/>
      <w:outlineLvl w:val="3"/>
    </w:pPr>
    <w:rPr>
      <w:rFonts w:eastAsiaTheme="majorEastAsia" w:cstheme="majorBidi"/>
      <w:iCs w:val="0"/>
      <w:color w:val="000000" w:themeColor="text1"/>
      <w:sz w:val="22"/>
    </w:rPr>
  </w:style>
  <w:style w:type="paragraph" w:styleId="Heading5">
    <w:name w:val="heading 5"/>
    <w:aliases w:val="Heading 4.1"/>
    <w:basedOn w:val="Normal"/>
    <w:next w:val="Normal"/>
    <w:link w:val="Heading5Char"/>
    <w:uiPriority w:val="9"/>
    <w:semiHidden/>
    <w:unhideWhenUsed/>
    <w:qFormat/>
    <w:rsid w:val="008109A9"/>
    <w:pPr>
      <w:keepNext/>
      <w:keepLines/>
      <w:spacing w:before="12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931"/>
    <w:rPr>
      <w:rFonts w:ascii="Times New Roman" w:eastAsiaTheme="majorEastAsia" w:hAnsi="Times New Roman" w:cstheme="majorBidi"/>
      <w:b/>
      <w:color w:val="000000" w:themeColor="text1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9BE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FDB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Title">
    <w:name w:val="Title"/>
    <w:basedOn w:val="Heading4"/>
    <w:next w:val="Normal"/>
    <w:link w:val="TitleChar"/>
    <w:uiPriority w:val="10"/>
    <w:qFormat/>
    <w:rsid w:val="00234FDB"/>
    <w:pPr>
      <w:spacing w:after="120"/>
      <w:ind w:left="2160"/>
      <w:contextualSpacing/>
    </w:pPr>
    <w:rPr>
      <w:b/>
      <w:color w:val="auto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FDB"/>
    <w:rPr>
      <w:rFonts w:ascii="Times New Roman" w:eastAsiaTheme="majorEastAsia" w:hAnsi="Times New Roman" w:cstheme="majorBidi"/>
      <w:b/>
      <w:i/>
      <w:iCs/>
      <w:spacing w:val="-10"/>
      <w:kern w:val="28"/>
      <w:szCs w:val="56"/>
    </w:rPr>
  </w:style>
  <w:style w:type="character" w:customStyle="1" w:styleId="Heading4Char">
    <w:name w:val="Heading 4 Char"/>
    <w:aliases w:val="ImageCaption Char"/>
    <w:basedOn w:val="DefaultParagraphFont"/>
    <w:link w:val="Heading4"/>
    <w:uiPriority w:val="9"/>
    <w:rsid w:val="000E086A"/>
    <w:rPr>
      <w:rFonts w:ascii="Times New Roman" w:eastAsiaTheme="majorEastAsia" w:hAnsi="Times New Roman" w:cstheme="majorBidi"/>
      <w:i/>
      <w:color w:val="000000" w:themeColor="text1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086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5Char">
    <w:name w:val="Heading 5 Char"/>
    <w:aliases w:val="Heading 4.1 Char"/>
    <w:basedOn w:val="DefaultParagraphFont"/>
    <w:link w:val="Heading5"/>
    <w:uiPriority w:val="9"/>
    <w:semiHidden/>
    <w:rsid w:val="008109A9"/>
    <w:rPr>
      <w:rFonts w:ascii="Times New Roman" w:eastAsiaTheme="majorEastAsia" w:hAnsi="Times New Roman" w:cstheme="majorBidi"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8B3676"/>
    <w:pPr>
      <w:ind w:left="720"/>
      <w:contextualSpacing/>
    </w:pPr>
  </w:style>
  <w:style w:type="table" w:styleId="TableGrid">
    <w:name w:val="Table Grid"/>
    <w:basedOn w:val="TableNormal"/>
    <w:uiPriority w:val="39"/>
    <w:rsid w:val="008B3676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B3676"/>
    <w:rPr>
      <w:color w:val="0563C1"/>
      <w:u w:val="none"/>
    </w:rPr>
  </w:style>
  <w:style w:type="paragraph" w:customStyle="1" w:styleId="EuropassSectionDetails">
    <w:name w:val="Europass_SectionDetails"/>
    <w:basedOn w:val="Normal"/>
    <w:rsid w:val="008B3676"/>
    <w:pPr>
      <w:widowControl w:val="0"/>
      <w:suppressLineNumbers/>
      <w:suppressAutoHyphens/>
      <w:autoSpaceDE w:val="0"/>
      <w:spacing w:before="28" w:after="56"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8B367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3676"/>
    <w:rPr>
      <w:rFonts w:ascii="Calibri" w:eastAsia="Calibri" w:hAnsi="Calibr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8B367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3676"/>
    <w:rPr>
      <w:rFonts w:ascii="Calibri" w:eastAsia="Calibri" w:hAnsi="Calibr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130F9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130F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C61383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C6138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D20D1"/>
    <w:rPr>
      <w:rFonts w:ascii="Calibri" w:eastAsia="Calibri" w:hAnsi="Calibri"/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9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19BE"/>
    <w:rPr>
      <w:rFonts w:eastAsiaTheme="minorEastAsia" w:cstheme="minorBidi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CC19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3390/met9030312" TargetMode="External"/><Relationship Id="rId18" Type="http://schemas.openxmlformats.org/officeDocument/2006/relationships/hyperlink" Target="https://doi.org/10.1016/j.matchar.2023.113377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met9080877" TargetMode="External"/><Relationship Id="rId17" Type="http://schemas.openxmlformats.org/officeDocument/2006/relationships/hyperlink" Target="https://doi.org/10.1016/j.matchar.2023.1133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msea.2023.145109" TargetMode="External"/><Relationship Id="rId20" Type="http://schemas.openxmlformats.org/officeDocument/2006/relationships/hyperlink" Target="https://doi.org/10.3390/ma172358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5840/2631-5076/92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mtcomm.2020.1019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rcid.org/0000-0002-6728-8569" TargetMode="External"/><Relationship Id="rId19" Type="http://schemas.openxmlformats.org/officeDocument/2006/relationships/hyperlink" Target="https://doi.org/10.1016/j.ijfatigue.2024.10830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banis" TargetMode="External"/><Relationship Id="rId14" Type="http://schemas.openxmlformats.org/officeDocument/2006/relationships/hyperlink" Target="https://doi.org/10.1080/02670836.2020.177750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D7940-EB14-4EDC-858C-BBBA3763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2103</Words>
  <Characters>13716</Characters>
  <Application>Microsoft Office Word</Application>
  <DocSecurity>0</DocSecurity>
  <Lines>334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banis</dc:creator>
  <cp:keywords/>
  <dc:description/>
  <cp:lastModifiedBy>Alexandros Banis</cp:lastModifiedBy>
  <cp:revision>206</cp:revision>
  <cp:lastPrinted>2024-02-14T09:15:00Z</cp:lastPrinted>
  <dcterms:created xsi:type="dcterms:W3CDTF">2022-07-04T04:25:00Z</dcterms:created>
  <dcterms:modified xsi:type="dcterms:W3CDTF">2025-09-09T13:54:00Z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51c6e6a507c9293c17231647d512de9024d64a592094e9b1ef33ad74450a89bd</vt:lpwstr>
  </property>
</Properties>
</file>