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B510B" w14:textId="77777777" w:rsidR="0098739B" w:rsidRDefault="0074440C">
      <w:pPr>
        <w:pStyle w:val="BodyText"/>
        <w:ind w:left="160"/>
        <w:rPr>
          <w:rFonts w:ascii="Times New Roman"/>
          <w:sz w:val="20"/>
        </w:rPr>
      </w:pPr>
      <w:r>
        <w:rPr>
          <w:rFonts w:ascii="Times New Roman"/>
          <w:noProof/>
          <w:sz w:val="20"/>
        </w:rPr>
        <w:drawing>
          <wp:inline distT="0" distB="0" distL="0" distR="0" wp14:anchorId="143202E7" wp14:editId="5DA623BE">
            <wp:extent cx="926591" cy="9570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926591" cy="957072"/>
                    </a:xfrm>
                    <a:prstGeom prst="rect">
                      <a:avLst/>
                    </a:prstGeom>
                  </pic:spPr>
                </pic:pic>
              </a:graphicData>
            </a:graphic>
          </wp:inline>
        </w:drawing>
      </w:r>
    </w:p>
    <w:p w14:paraId="75350B97" w14:textId="77777777" w:rsidR="00E63974" w:rsidRPr="00E63974" w:rsidRDefault="00E63974" w:rsidP="00E63974">
      <w:pPr>
        <w:pStyle w:val="BodyText"/>
        <w:rPr>
          <w:b/>
          <w:sz w:val="20"/>
          <w:lang w:val="en-GB"/>
        </w:rPr>
      </w:pPr>
    </w:p>
    <w:p w14:paraId="56CBF111" w14:textId="77777777" w:rsidR="0098739B" w:rsidRDefault="0098739B">
      <w:pPr>
        <w:pStyle w:val="BodyText"/>
      </w:pPr>
    </w:p>
    <w:p w14:paraId="3BFB1BB0" w14:textId="2CB8E314" w:rsidR="005126B8" w:rsidRPr="00F00B0C" w:rsidRDefault="005126B8" w:rsidP="005126B8">
      <w:pPr>
        <w:pStyle w:val="BodyText"/>
        <w:jc w:val="center"/>
        <w:rPr>
          <w:b/>
          <w:bCs/>
          <w:color w:val="227ACB"/>
        </w:rPr>
      </w:pPr>
      <w:r w:rsidRPr="00F00B0C">
        <w:rPr>
          <w:b/>
          <w:bCs/>
          <w:color w:val="227ACB"/>
        </w:rPr>
        <w:t>NOVEL  MAGNETIC / SUPERCONDUCTING MATERIALS</w:t>
      </w:r>
    </w:p>
    <w:p w14:paraId="3638536D" w14:textId="77777777" w:rsidR="00964E09" w:rsidRPr="00F00B0C" w:rsidRDefault="00964E09">
      <w:pPr>
        <w:pStyle w:val="BodyText"/>
        <w:rPr>
          <w:color w:val="227ACB"/>
        </w:rPr>
      </w:pPr>
    </w:p>
    <w:p w14:paraId="0F326E4A" w14:textId="77777777" w:rsidR="00221B86" w:rsidRDefault="00221B86" w:rsidP="00221B86">
      <w:pPr>
        <w:spacing w:before="52"/>
        <w:jc w:val="both"/>
        <w:rPr>
          <w:b/>
          <w:sz w:val="24"/>
        </w:rPr>
      </w:pPr>
      <w:r>
        <w:rPr>
          <w:b/>
          <w:sz w:val="24"/>
        </w:rPr>
        <w:t>Position description</w:t>
      </w:r>
    </w:p>
    <w:p w14:paraId="084D0E83" w14:textId="77777777" w:rsidR="00221B86" w:rsidRDefault="00221B86" w:rsidP="00252684">
      <w:pPr>
        <w:pStyle w:val="BodyText"/>
        <w:jc w:val="both"/>
        <w:rPr>
          <w:color w:val="227ACB"/>
        </w:rPr>
      </w:pPr>
    </w:p>
    <w:p w14:paraId="79332D21" w14:textId="181C148C" w:rsidR="00252684" w:rsidRPr="00221B86" w:rsidRDefault="00252684" w:rsidP="00252684">
      <w:pPr>
        <w:pStyle w:val="BodyText"/>
        <w:jc w:val="both"/>
      </w:pPr>
      <w:r w:rsidRPr="00221B86">
        <w:t xml:space="preserve">We seek an exceptional individual who will establish a </w:t>
      </w:r>
      <w:r w:rsidRPr="00221B86">
        <w:rPr>
          <w:bCs/>
        </w:rPr>
        <w:t>vibrant, internationally recognized research program</w:t>
      </w:r>
      <w:r w:rsidRPr="00221B86">
        <w:t xml:space="preserve"> at the forefront of </w:t>
      </w:r>
      <w:r w:rsidRPr="00221B86">
        <w:rPr>
          <w:bCs/>
        </w:rPr>
        <w:t>magnetic and/or superconducting materials and engineering</w:t>
      </w:r>
      <w:r w:rsidRPr="00221B86">
        <w:t xml:space="preserve">. The ideal candidate will have demonstrated expertise in the </w:t>
      </w:r>
      <w:r w:rsidRPr="00221B86">
        <w:rPr>
          <w:bCs/>
        </w:rPr>
        <w:t>design, synthesis, and advanced characterization</w:t>
      </w:r>
      <w:r w:rsidRPr="00221B86">
        <w:t xml:space="preserve"> of novel magnetic or superconducting materials, with potential applications in </w:t>
      </w:r>
      <w:r w:rsidRPr="00221B86">
        <w:rPr>
          <w:bCs/>
        </w:rPr>
        <w:t>energy systems</w:t>
      </w:r>
      <w:r w:rsidRPr="00221B86">
        <w:t xml:space="preserve">, </w:t>
      </w:r>
      <w:r w:rsidR="00E23AAB" w:rsidRPr="00221B86">
        <w:rPr>
          <w:bCs/>
        </w:rPr>
        <w:t xml:space="preserve">data storage, </w:t>
      </w:r>
      <w:r w:rsidRPr="00221B86">
        <w:rPr>
          <w:bCs/>
        </w:rPr>
        <w:t>biomedicine</w:t>
      </w:r>
      <w:r w:rsidRPr="00221B86">
        <w:t xml:space="preserve">, or </w:t>
      </w:r>
      <w:r w:rsidRPr="00221B86">
        <w:rPr>
          <w:bCs/>
        </w:rPr>
        <w:t>high-frequency technologies</w:t>
      </w:r>
      <w:r w:rsidRPr="00221B86">
        <w:t xml:space="preserve">. We are particularly interested in candidates capable of developing and applying </w:t>
      </w:r>
      <w:r w:rsidRPr="00221B86">
        <w:rPr>
          <w:bCs/>
        </w:rPr>
        <w:t>cutting-edge experimental techniques</w:t>
      </w:r>
      <w:r w:rsidRPr="00221B86">
        <w:t xml:space="preserve"> to uncover structure–property relationships and functional performance. </w:t>
      </w:r>
    </w:p>
    <w:p w14:paraId="69AE7CB5" w14:textId="77777777" w:rsidR="00252684" w:rsidRPr="00221B86" w:rsidRDefault="00252684" w:rsidP="00252684">
      <w:pPr>
        <w:pStyle w:val="BodyText"/>
        <w:jc w:val="both"/>
        <w:rPr>
          <w:lang w:val="en-GB"/>
        </w:rPr>
      </w:pPr>
    </w:p>
    <w:p w14:paraId="7AB4A1AC" w14:textId="0E23D2A9" w:rsidR="00252684" w:rsidRPr="00221B86" w:rsidRDefault="00252684" w:rsidP="00252684">
      <w:pPr>
        <w:pStyle w:val="BodyText"/>
        <w:jc w:val="both"/>
        <w:rPr>
          <w:lang w:val="en-GB"/>
        </w:rPr>
      </w:pPr>
      <w:r w:rsidRPr="00221B86">
        <w:rPr>
          <w:lang w:val="en-GB"/>
        </w:rPr>
        <w:t xml:space="preserve">The candidate should have proven experience in the synthesis of thin films by physical vapor deposition methods such as magnetron sputtering, the preferred synthesis technique, at both the research and industrial level. </w:t>
      </w:r>
      <w:r w:rsidR="00E56F96" w:rsidRPr="00221B86">
        <w:t xml:space="preserve">Experience in </w:t>
      </w:r>
      <w:r w:rsidR="00E56F96" w:rsidRPr="00221B86">
        <w:rPr>
          <w:bCs/>
        </w:rPr>
        <w:t>magnetic characterization of thin films and nanostructures</w:t>
      </w:r>
      <w:r w:rsidR="00E56F96" w:rsidRPr="00221B86">
        <w:t xml:space="preserve"> is essential. In addition, </w:t>
      </w:r>
      <w:r w:rsidR="00E56F96" w:rsidRPr="00221B86">
        <w:rPr>
          <w:bCs/>
        </w:rPr>
        <w:t>knowledge of techniques for characterizing the crystal structure and microstructure</w:t>
      </w:r>
      <w:r w:rsidR="00E56F96" w:rsidRPr="00221B86">
        <w:t xml:space="preserve"> of these materials is required.</w:t>
      </w:r>
    </w:p>
    <w:p w14:paraId="1D937812" w14:textId="1CBF5EC6" w:rsidR="00252684" w:rsidRPr="00221B86" w:rsidRDefault="00252684" w:rsidP="00252684">
      <w:pPr>
        <w:pStyle w:val="BodyText"/>
        <w:spacing w:before="52" w:line="254" w:lineRule="auto"/>
        <w:ind w:right="156"/>
        <w:jc w:val="both"/>
      </w:pPr>
      <w:r w:rsidRPr="00221B86">
        <w:t>Consideration will be given to researchers with experience in leading research institutions,</w:t>
      </w:r>
      <w:r w:rsidRPr="00221B86">
        <w:rPr>
          <w:spacing w:val="-2"/>
        </w:rPr>
        <w:t xml:space="preserve"> </w:t>
      </w:r>
      <w:r w:rsidRPr="00221B86">
        <w:t>with</w:t>
      </w:r>
      <w:r w:rsidRPr="00221B86">
        <w:rPr>
          <w:spacing w:val="-3"/>
        </w:rPr>
        <w:t xml:space="preserve"> </w:t>
      </w:r>
      <w:r w:rsidRPr="00221B86">
        <w:t>a</w:t>
      </w:r>
      <w:r w:rsidRPr="00221B86">
        <w:rPr>
          <w:spacing w:val="-5"/>
        </w:rPr>
        <w:t xml:space="preserve"> </w:t>
      </w:r>
      <w:r w:rsidRPr="00221B86">
        <w:t>significant</w:t>
      </w:r>
      <w:r w:rsidRPr="00221B86">
        <w:rPr>
          <w:spacing w:val="-3"/>
        </w:rPr>
        <w:t xml:space="preserve"> </w:t>
      </w:r>
      <w:r w:rsidRPr="00221B86">
        <w:t>number</w:t>
      </w:r>
      <w:r w:rsidRPr="00221B86">
        <w:rPr>
          <w:spacing w:val="-4"/>
        </w:rPr>
        <w:t xml:space="preserve"> </w:t>
      </w:r>
      <w:r w:rsidRPr="00221B86">
        <w:t>of</w:t>
      </w:r>
      <w:r w:rsidRPr="00221B86">
        <w:rPr>
          <w:spacing w:val="-4"/>
        </w:rPr>
        <w:t xml:space="preserve"> </w:t>
      </w:r>
      <w:r w:rsidRPr="00221B86">
        <w:t>publications,</w:t>
      </w:r>
      <w:r w:rsidRPr="00221B86">
        <w:rPr>
          <w:spacing w:val="-4"/>
        </w:rPr>
        <w:t xml:space="preserve"> </w:t>
      </w:r>
      <w:r w:rsidRPr="00221B86">
        <w:t>and</w:t>
      </w:r>
      <w:r w:rsidRPr="00221B86">
        <w:rPr>
          <w:spacing w:val="-4"/>
        </w:rPr>
        <w:t xml:space="preserve"> </w:t>
      </w:r>
      <w:r w:rsidRPr="00221B86">
        <w:t>who have clearly demonstrated the ability to attract and manage competitive</w:t>
      </w:r>
      <w:r w:rsidRPr="00221B86">
        <w:rPr>
          <w:spacing w:val="-11"/>
        </w:rPr>
        <w:t xml:space="preserve"> </w:t>
      </w:r>
      <w:r w:rsidRPr="00221B86">
        <w:t>grants.</w:t>
      </w:r>
    </w:p>
    <w:p w14:paraId="7A261C41" w14:textId="77777777" w:rsidR="00F23EC8" w:rsidRPr="00221B86" w:rsidRDefault="00F23EC8">
      <w:pPr>
        <w:pStyle w:val="BodyText"/>
      </w:pPr>
    </w:p>
    <w:p w14:paraId="68EBFEB4" w14:textId="77777777" w:rsidR="0098739B" w:rsidRDefault="0098739B">
      <w:pPr>
        <w:pStyle w:val="BodyText"/>
        <w:spacing w:before="8"/>
        <w:rPr>
          <w:sz w:val="25"/>
        </w:rPr>
      </w:pPr>
    </w:p>
    <w:p w14:paraId="40971DF3" w14:textId="04B9C526" w:rsidR="0098739B" w:rsidRDefault="0074440C" w:rsidP="00252684">
      <w:pPr>
        <w:pStyle w:val="BodyText"/>
        <w:jc w:val="both"/>
      </w:pPr>
      <w:r>
        <w:rPr>
          <w:b/>
        </w:rPr>
        <w:t xml:space="preserve">Keywords: </w:t>
      </w:r>
      <w:r>
        <w:t>magnetic</w:t>
      </w:r>
      <w:r w:rsidR="00252684">
        <w:t xml:space="preserve"> materials</w:t>
      </w:r>
      <w:r>
        <w:t>, antiferromagnetic, ferromagnetic, superconducting nanostructures</w:t>
      </w:r>
      <w:r w:rsidR="00F00B0C">
        <w:t>.</w:t>
      </w:r>
    </w:p>
    <w:p w14:paraId="0064D5F6" w14:textId="2663CAF4" w:rsidR="0098739B" w:rsidRDefault="0098739B">
      <w:pPr>
        <w:pStyle w:val="BodyText"/>
        <w:spacing w:before="9"/>
        <w:rPr>
          <w:sz w:val="9"/>
        </w:rPr>
      </w:pPr>
    </w:p>
    <w:p w14:paraId="3770FA50" w14:textId="77777777" w:rsidR="0098739B" w:rsidRDefault="0098739B">
      <w:pPr>
        <w:pStyle w:val="BodyText"/>
        <w:rPr>
          <w:sz w:val="20"/>
        </w:rPr>
      </w:pPr>
    </w:p>
    <w:p w14:paraId="043F8E88" w14:textId="77777777" w:rsidR="0098739B" w:rsidRDefault="0098739B">
      <w:pPr>
        <w:pStyle w:val="BodyText"/>
        <w:spacing w:before="9"/>
        <w:rPr>
          <w:sz w:val="21"/>
        </w:rPr>
      </w:pPr>
    </w:p>
    <w:p w14:paraId="154BB380" w14:textId="77777777" w:rsidR="0098739B" w:rsidRDefault="0074440C" w:rsidP="00F00B0C">
      <w:pPr>
        <w:pStyle w:val="BodyText"/>
        <w:spacing w:before="51" w:line="360" w:lineRule="auto"/>
        <w:ind w:right="111"/>
      </w:pPr>
      <w:r>
        <w:rPr>
          <w:b/>
        </w:rPr>
        <w:t xml:space="preserve">Level of Position: </w:t>
      </w:r>
      <w:r>
        <w:t>Assistant Professor or Research (C level researcher). (In exceptional cases of candidates B level (Associate) may be discussed before opening the position).</w:t>
      </w:r>
    </w:p>
    <w:sectPr w:rsidR="0098739B">
      <w:type w:val="continuous"/>
      <w:pgSz w:w="11910" w:h="16840"/>
      <w:pgMar w:top="68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9B"/>
    <w:rsid w:val="00110109"/>
    <w:rsid w:val="00110C2B"/>
    <w:rsid w:val="001E7729"/>
    <w:rsid w:val="00221B86"/>
    <w:rsid w:val="00252684"/>
    <w:rsid w:val="002C5D62"/>
    <w:rsid w:val="004A13EE"/>
    <w:rsid w:val="004F11AB"/>
    <w:rsid w:val="00507FD1"/>
    <w:rsid w:val="005126B8"/>
    <w:rsid w:val="006E0F5D"/>
    <w:rsid w:val="0074440C"/>
    <w:rsid w:val="00847A0F"/>
    <w:rsid w:val="00920A5A"/>
    <w:rsid w:val="00964E09"/>
    <w:rsid w:val="0098739B"/>
    <w:rsid w:val="009A4A26"/>
    <w:rsid w:val="00BB2350"/>
    <w:rsid w:val="00E23AAB"/>
    <w:rsid w:val="00E56F96"/>
    <w:rsid w:val="00E63974"/>
    <w:rsid w:val="00F00B0C"/>
    <w:rsid w:val="00F10E42"/>
    <w:rsid w:val="00F23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BED3"/>
  <w15:docId w15:val="{64F3D5DD-5333-4B88-82B2-EB3B7A9A3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6"/>
      <w:ind w:left="6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dc:creator>
  <cp:lastModifiedBy>Evangelos Gogolides</cp:lastModifiedBy>
  <cp:revision>3</cp:revision>
  <dcterms:created xsi:type="dcterms:W3CDTF">2025-11-21T14:42:00Z</dcterms:created>
  <dcterms:modified xsi:type="dcterms:W3CDTF">2025-12-13T18:08:00Z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Acrobat PDFMaker 11 for Word</vt:lpwstr>
  </property>
  <property fmtid="{D5CDD505-2E9C-101B-9397-08002B2CF9AE}" pid="4" name="LastSaved">
    <vt:filetime>2025-06-27T00:00:00Z</vt:filetime>
  </property>
</Properties>
</file>